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A4981">
            <w:rPr>
              <w:b/>
              <w:sz w:val="24"/>
              <w:szCs w:val="24"/>
              <w:lang w:val="en-GB"/>
            </w:rPr>
            <w:t>Sonawane Priyanka Pankaj</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A4981">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A498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A498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A498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A4981">
            <w:rPr>
              <w:b/>
              <w:sz w:val="24"/>
              <w:szCs w:val="24"/>
              <w:lang w:val="en-GB"/>
            </w:rPr>
            <w:t>Sonawane Pankaj Premchand</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A4981">
            <w:rPr>
              <w:b/>
              <w:sz w:val="20"/>
              <w:szCs w:val="18"/>
              <w:lang w:val="en-GB"/>
            </w:rPr>
            <w:t>lain no -9 apleghar soc. kharadi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A4981">
            <w:rPr>
              <w:b/>
              <w:sz w:val="20"/>
              <w:szCs w:val="18"/>
              <w:lang w:val="en-GB"/>
            </w:rPr>
            <w:t>8788480131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11T00:00:00Z">
            <w:dateFormat w:val="dd/MM/yyyy"/>
            <w:lid w:val="en-IN"/>
            <w:storeMappedDataAs w:val="dateTime"/>
            <w:calendar w:val="gregorian"/>
          </w:date>
        </w:sdtPr>
        <w:sdtContent>
          <w:r w:rsidR="00361EA5">
            <w:rPr>
              <w:b/>
              <w:sz w:val="24"/>
              <w:szCs w:val="24"/>
              <w:lang w:val="en-IN"/>
            </w:rPr>
            <w:t>11/12/2017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361EA5" w:rsidRPr="00DF57D6">
        <w:rPr>
          <w:sz w:val="16"/>
          <w:szCs w:val="16"/>
          <w:lang w:val="en-GB"/>
        </w:rPr>
        <w:t>To diagnose intra-uterine and/or ectopic pregnancy and confirm viability</w:t>
      </w:r>
      <w:r w:rsidR="00CB3292">
        <w:rPr>
          <w:sz w:val="16"/>
          <w:szCs w:val="16"/>
          <w:lang w:val="en-GB"/>
        </w:rPr>
        <w:t xml:space="preserve">  vaiginal bleeding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1-23T00:00:00Z">
            <w:dateFormat w:val="dd/MM/yyyy"/>
            <w:lid w:val="en-IN"/>
            <w:storeMappedDataAs w:val="date"/>
            <w:calendar w:val="gregorian"/>
          </w:date>
        </w:sdtPr>
        <w:sdtContent>
          <w:r w:rsidR="00CB3292">
            <w:rPr>
              <w:b/>
              <w:sz w:val="24"/>
              <w:szCs w:val="24"/>
              <w:lang w:val="en-IN"/>
            </w:rPr>
            <w:t>23/01/2018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1-23T00:00:00Z">
            <w:dateFormat w:val="dd/MM/yyyy"/>
            <w:lid w:val="en-IN"/>
            <w:storeMappedDataAs w:val="dateTime"/>
            <w:calendar w:val="gregorian"/>
          </w:date>
        </w:sdtPr>
        <w:sdtContent>
          <w:r w:rsidR="00CB3292">
            <w:rPr>
              <w:b/>
              <w:sz w:val="24"/>
              <w:szCs w:val="24"/>
              <w:lang w:val="en-IN"/>
            </w:rPr>
            <w:t>23/01/2018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B3292">
            <w:rPr>
              <w:b/>
              <w:sz w:val="24"/>
              <w:szCs w:val="24"/>
              <w:lang w:val="en-GB"/>
            </w:rPr>
            <w:t>Sonawane Priyanka Pankaj</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D216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D216D">
        <w:rPr>
          <w:sz w:val="20"/>
          <w:szCs w:val="20"/>
          <w:lang w:val="en-GB"/>
        </w:rPr>
      </w:r>
      <w:r w:rsidR="00BD216D">
        <w:rPr>
          <w:sz w:val="20"/>
          <w:szCs w:val="20"/>
          <w:lang w:val="en-GB"/>
        </w:rPr>
        <w:fldChar w:fldCharType="end"/>
      </w:r>
      <w:sdt>
        <w:sdtPr>
          <w:rPr>
            <w:b/>
            <w:sz w:val="24"/>
            <w:szCs w:val="24"/>
            <w:lang w:val="en-GB"/>
          </w:rPr>
          <w:id w:val="-1561777847"/>
          <w:placeholder>
            <w:docPart w:val="32A27115B7974D31BC68769E03641311"/>
          </w:placeholder>
          <w:date w:fullDate="2018-01-23T00:00:00Z">
            <w:dateFormat w:val="dd/MM/yyyy"/>
            <w:lid w:val="en-IN"/>
            <w:storeMappedDataAs w:val="dateTime"/>
            <w:calendar w:val="gregorian"/>
          </w:date>
        </w:sdtPr>
        <w:sdtContent>
          <w:r w:rsidR="00CB3292">
            <w:rPr>
              <w:b/>
              <w:sz w:val="24"/>
              <w:szCs w:val="24"/>
              <w:lang w:val="en-IN"/>
            </w:rPr>
            <w:t>23/01/2018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1-23T00:00:00Z">
            <w:dateFormat w:val="dd/MM/yyyy"/>
            <w:lid w:val="en-IN"/>
            <w:storeMappedDataAs w:val="dateTime"/>
            <w:calendar w:val="gregorian"/>
          </w:date>
        </w:sdtPr>
        <w:sdtContent>
          <w:r w:rsidR="00CB3292">
            <w:rPr>
              <w:b/>
              <w:sz w:val="24"/>
              <w:szCs w:val="24"/>
              <w:lang w:val="en-IN"/>
            </w:rPr>
            <w:t>23/01/2018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B3292" w:rsidRPr="007F595E">
            <w:rPr>
              <w:b/>
              <w:sz w:val="24"/>
              <w:szCs w:val="24"/>
              <w:lang w:val="en-GB"/>
            </w:rPr>
            <w:t>Sonawane Priyanka Pankaj</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D216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D216D">
        <w:rPr>
          <w:rFonts w:cs="Times New Roman"/>
          <w:sz w:val="20"/>
          <w:szCs w:val="20"/>
        </w:rPr>
      </w:r>
      <w:r w:rsidR="00BD216D">
        <w:rPr>
          <w:rFonts w:cs="Times New Roman"/>
          <w:sz w:val="20"/>
          <w:szCs w:val="20"/>
        </w:rPr>
        <w:fldChar w:fldCharType="end"/>
      </w:r>
      <w:sdt>
        <w:sdtPr>
          <w:rPr>
            <w:rFonts w:cs="Times New Roman"/>
            <w:b/>
            <w:sz w:val="24"/>
            <w:szCs w:val="24"/>
          </w:rPr>
          <w:id w:val="-1795975276"/>
          <w:placeholder>
            <w:docPart w:val="32A27115B7974D31BC68769E03641311"/>
          </w:placeholder>
          <w:date w:fullDate="2018-01-23T00:00:00Z">
            <w:dateFormat w:val="dd/MM/yyyy"/>
            <w:lid w:val="en-IN"/>
            <w:storeMappedDataAs w:val="dateTime"/>
            <w:calendar w:val="gregorian"/>
          </w:date>
        </w:sdtPr>
        <w:sdtContent>
          <w:r w:rsidR="00CB3292">
            <w:rPr>
              <w:rFonts w:cs="Times New Roman"/>
              <w:b/>
              <w:sz w:val="24"/>
              <w:szCs w:val="24"/>
              <w:lang w:val="en-IN"/>
            </w:rPr>
            <w:t>23/01/2018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D216D">
        <w:rPr>
          <w:rFonts w:cs="Times New Roman"/>
          <w:sz w:val="20"/>
          <w:szCs w:val="18"/>
        </w:rPr>
        <w:fldChar w:fldCharType="begin"/>
      </w:r>
      <w:r w:rsidR="009F2F20">
        <w:rPr>
          <w:rFonts w:cs="Times New Roman"/>
          <w:sz w:val="20"/>
          <w:szCs w:val="18"/>
        </w:rPr>
        <w:instrText xml:space="preserve"> REF Name \h </w:instrText>
      </w:r>
      <w:r w:rsidR="00BD216D">
        <w:rPr>
          <w:rFonts w:cs="Times New Roman"/>
          <w:sz w:val="20"/>
          <w:szCs w:val="18"/>
        </w:rPr>
      </w:r>
      <w:r w:rsidR="00BD216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B3292" w:rsidRPr="0018010E">
            <w:rPr>
              <w:b/>
              <w:sz w:val="24"/>
              <w:szCs w:val="24"/>
              <w:lang w:val="en-GB"/>
            </w:rPr>
            <w:t>Sonawane Priyanka Pankaj</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D216D">
        <w:rPr>
          <w:rFonts w:cs="Times New Roman"/>
          <w:b/>
          <w:sz w:val="20"/>
          <w:szCs w:val="20"/>
        </w:rPr>
        <w:fldChar w:fldCharType="begin"/>
      </w:r>
      <w:r w:rsidR="003B12D2">
        <w:rPr>
          <w:rFonts w:cs="Times New Roman"/>
          <w:b/>
          <w:sz w:val="20"/>
          <w:szCs w:val="20"/>
        </w:rPr>
        <w:instrText xml:space="preserve"> REF Date \h </w:instrText>
      </w:r>
      <w:r w:rsidR="00BD216D">
        <w:rPr>
          <w:rFonts w:cs="Times New Roman"/>
          <w:b/>
          <w:sz w:val="20"/>
          <w:szCs w:val="20"/>
        </w:rPr>
      </w:r>
      <w:r w:rsidR="00BD216D">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1-23T00:00:00Z">
            <w:dateFormat w:val="dd/MM/yyyy"/>
            <w:lid w:val="en-IN"/>
            <w:storeMappedDataAs w:val="dateTime"/>
            <w:calendar w:val="gregorian"/>
          </w:date>
        </w:sdtPr>
        <w:sdtContent>
          <w:r w:rsidR="00CB3292">
            <w:rPr>
              <w:rFonts w:cs="Times New Roman"/>
              <w:b/>
              <w:sz w:val="24"/>
              <w:szCs w:val="24"/>
              <w:lang w:val="en-IN"/>
            </w:rPr>
            <w:t>23/01/2018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5AE8" w:rsidRDefault="001F5AE8" w:rsidP="00BB32BB">
      <w:pPr>
        <w:spacing w:after="0" w:line="240" w:lineRule="auto"/>
      </w:pPr>
      <w:r>
        <w:separator/>
      </w:r>
    </w:p>
  </w:endnote>
  <w:endnote w:type="continuationSeparator" w:id="1">
    <w:p w:rsidR="001F5AE8" w:rsidRDefault="001F5AE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5AE8" w:rsidRDefault="001F5AE8" w:rsidP="00BB32BB">
      <w:pPr>
        <w:spacing w:after="0" w:line="240" w:lineRule="auto"/>
      </w:pPr>
      <w:r>
        <w:separator/>
      </w:r>
    </w:p>
  </w:footnote>
  <w:footnote w:type="continuationSeparator" w:id="1">
    <w:p w:rsidR="001F5AE8" w:rsidRDefault="001F5AE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5AE8"/>
    <w:rsid w:val="001F65E9"/>
    <w:rsid w:val="00243CFA"/>
    <w:rsid w:val="00245BEF"/>
    <w:rsid w:val="00270249"/>
    <w:rsid w:val="002737EA"/>
    <w:rsid w:val="002A310C"/>
    <w:rsid w:val="002A7530"/>
    <w:rsid w:val="002B5ADB"/>
    <w:rsid w:val="00315CBE"/>
    <w:rsid w:val="003227B5"/>
    <w:rsid w:val="00361EA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A4981"/>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BD216D"/>
    <w:rsid w:val="00C155B0"/>
    <w:rsid w:val="00C23BF4"/>
    <w:rsid w:val="00C427B4"/>
    <w:rsid w:val="00C73382"/>
    <w:rsid w:val="00C763A5"/>
    <w:rsid w:val="00C93C04"/>
    <w:rsid w:val="00CB3292"/>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476D2"/>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93FA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93FA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93FA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93FAB"/>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1067</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Andy</cp:lastModifiedBy>
  <cp:revision>2</cp:revision>
  <cp:lastPrinted>2018-01-23T14:07:00Z</cp:lastPrinted>
  <dcterms:created xsi:type="dcterms:W3CDTF">2018-01-23T15:02:00Z</dcterms:created>
  <dcterms:modified xsi:type="dcterms:W3CDTF">2018-01-23T15:02:00Z</dcterms:modified>
</cp:coreProperties>
</file>