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8561B9" w:rsidRPr="008561B9">
        <w:rPr>
          <w:b/>
          <w:sz w:val="24"/>
          <w:szCs w:val="24"/>
          <w:lang w:val="en-GB"/>
        </w:rPr>
        <w:t>Thombare Bayasa Shahaji</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61B9">
            <w:rPr>
              <w:b/>
              <w:sz w:val="24"/>
              <w:szCs w:val="24"/>
              <w:lang w:val="en-GB"/>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61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61B9">
            <w:rPr>
              <w:b/>
              <w:sz w:val="24"/>
              <w:szCs w:val="24"/>
              <w:lang w:val="en-GB"/>
            </w:rPr>
            <w:t>1-5Y,9M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61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8561B9" w:rsidRPr="008561B9">
        <w:rPr>
          <w:b/>
          <w:sz w:val="20"/>
          <w:szCs w:val="18"/>
          <w:lang w:val="en-GB"/>
        </w:rPr>
        <w:t>T</w:t>
      </w:r>
      <w:r w:rsidR="008561B9" w:rsidRPr="008561B9">
        <w:rPr>
          <w:b/>
          <w:sz w:val="24"/>
          <w:szCs w:val="24"/>
          <w:lang w:val="en-GB"/>
        </w:rPr>
        <w:t>hombare</w:t>
      </w:r>
      <w:r w:rsidR="008561B9">
        <w:rPr>
          <w:b/>
          <w:sz w:val="24"/>
          <w:szCs w:val="24"/>
          <w:lang w:val="en-GB"/>
        </w:rPr>
        <w:t xml:space="preserve"> </w:t>
      </w:r>
      <w:r w:rsidR="008561B9" w:rsidRPr="008561B9">
        <w:rPr>
          <w:b/>
          <w:sz w:val="24"/>
          <w:szCs w:val="24"/>
          <w:lang w:val="en-GB"/>
        </w:rPr>
        <w:t xml:space="preserve"> Shahaji</w:t>
      </w:r>
      <w:r w:rsidR="008561B9">
        <w:rPr>
          <w:b/>
          <w:sz w:val="24"/>
          <w:szCs w:val="24"/>
          <w:lang w:val="en-GB"/>
        </w:rPr>
        <w:t xml:space="preserve"> </w:t>
      </w:r>
      <w:r w:rsidR="008561B9" w:rsidRPr="008561B9">
        <w:rPr>
          <w:b/>
          <w:sz w:val="24"/>
          <w:szCs w:val="24"/>
          <w:lang w:val="en-GB"/>
        </w:rPr>
        <w:t xml:space="preserve"> Baban</w:t>
      </w:r>
      <w:r w:rsidR="002737EA" w:rsidRPr="008561B9">
        <w:rPr>
          <w:b/>
          <w:sz w:val="24"/>
          <w:szCs w:val="24"/>
          <w:lang w:val="en-GB"/>
        </w:rPr>
        <w:t xml:space="preserve">  </w:t>
      </w:r>
      <w:r w:rsidRPr="008561B9">
        <w:rPr>
          <w:b/>
          <w:sz w:val="24"/>
          <w:szCs w:val="24"/>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8561B9" w:rsidRPr="008561B9">
            <w:rPr>
              <w:b/>
              <w:sz w:val="20"/>
              <w:szCs w:val="20"/>
              <w:lang w:val="en-GB"/>
            </w:rPr>
            <w:t>thombare vasti bhurkegaon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61B9">
            <w:rPr>
              <w:b/>
              <w:sz w:val="20"/>
              <w:szCs w:val="18"/>
              <w:lang w:val="en-GB"/>
            </w:rPr>
            <w:t>7350861686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8561B9">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61B9">
        <w:rPr>
          <w:sz w:val="20"/>
          <w:szCs w:val="20"/>
          <w:lang w:val="en-GB"/>
        </w:rPr>
        <w:t>(</w:t>
      </w:r>
      <w:r w:rsidR="008561B9" w:rsidRPr="008561B9">
        <w:rPr>
          <w:sz w:val="16"/>
          <w:szCs w:val="16"/>
          <w:lang w:val="en-GB"/>
        </w:rPr>
        <w:t xml:space="preserve"> </w:t>
      </w:r>
      <w:r w:rsidR="008561B9" w:rsidRPr="008561B9">
        <w:rPr>
          <w:b/>
          <w:sz w:val="16"/>
          <w:szCs w:val="16"/>
          <w:lang w:val="en-GB"/>
        </w:rPr>
        <w:t>To diagnose intra-uterine and/or ectopic pregnancy and confirm viability)</w:t>
      </w:r>
      <w:r w:rsidR="0044608B" w:rsidRPr="0044608B">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8561B9">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8561B9">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61B9" w:rsidRPr="008561B9">
            <w:rPr>
              <w:b/>
              <w:sz w:val="24"/>
              <w:szCs w:val="24"/>
              <w:lang w:val="en-GB"/>
            </w:rPr>
            <w:t xml:space="preserve">Thombare Bayasa Shahaji   </w:t>
          </w:r>
          <w:r w:rsidR="008561B9">
            <w:rPr>
              <w:b/>
              <w:sz w:val="24"/>
              <w:szCs w:val="24"/>
              <w:lang w:val="en-GB"/>
            </w:rPr>
            <w:t xml:space="preserve"> </w:t>
          </w:r>
          <w:r w:rsidR="008561B9" w:rsidRPr="008561B9">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2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223">
        <w:rPr>
          <w:sz w:val="20"/>
          <w:szCs w:val="20"/>
          <w:lang w:val="en-GB"/>
        </w:rPr>
      </w:r>
      <w:r w:rsidR="00FD1223">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8561B9">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8561B9">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61B9" w:rsidRPr="008561B9">
            <w:rPr>
              <w:b/>
              <w:sz w:val="24"/>
              <w:szCs w:val="24"/>
              <w:lang w:val="en-GB"/>
            </w:rPr>
            <w:t xml:space="preserve">Thombare Bayasa Shahaji   </w:t>
          </w:r>
          <w:r w:rsidR="008561B9">
            <w:rPr>
              <w:b/>
              <w:sz w:val="24"/>
              <w:szCs w:val="24"/>
              <w:lang w:val="en-GB"/>
            </w:rPr>
            <w:t xml:space="preserve">  </w:t>
          </w:r>
          <w:r w:rsidR="008561B9" w:rsidRPr="008561B9">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2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223">
        <w:rPr>
          <w:rFonts w:cs="Times New Roman"/>
          <w:sz w:val="20"/>
          <w:szCs w:val="20"/>
        </w:rPr>
      </w:r>
      <w:r w:rsidR="00FD1223">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8561B9">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223">
        <w:rPr>
          <w:rFonts w:cs="Times New Roman"/>
          <w:sz w:val="20"/>
          <w:szCs w:val="18"/>
        </w:rPr>
        <w:fldChar w:fldCharType="begin"/>
      </w:r>
      <w:r w:rsidR="009F2F20">
        <w:rPr>
          <w:rFonts w:cs="Times New Roman"/>
          <w:sz w:val="20"/>
          <w:szCs w:val="18"/>
        </w:rPr>
        <w:instrText xml:space="preserve"> REF Name \h </w:instrText>
      </w:r>
      <w:r w:rsidR="00FD1223">
        <w:rPr>
          <w:rFonts w:cs="Times New Roman"/>
          <w:sz w:val="20"/>
          <w:szCs w:val="18"/>
        </w:rPr>
      </w:r>
      <w:r w:rsidR="00FD12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61B9" w:rsidRPr="008561B9">
            <w:rPr>
              <w:b/>
              <w:sz w:val="24"/>
              <w:szCs w:val="24"/>
              <w:lang w:val="en-GB"/>
            </w:rPr>
            <w:t xml:space="preserve">Thombare Bayasa Shahaji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223">
        <w:rPr>
          <w:rFonts w:cs="Times New Roman"/>
          <w:b/>
          <w:sz w:val="20"/>
          <w:szCs w:val="20"/>
        </w:rPr>
        <w:fldChar w:fldCharType="begin"/>
      </w:r>
      <w:r w:rsidR="003B12D2">
        <w:rPr>
          <w:rFonts w:cs="Times New Roman"/>
          <w:b/>
          <w:sz w:val="20"/>
          <w:szCs w:val="20"/>
        </w:rPr>
        <w:instrText xml:space="preserve"> REF Date \h </w:instrText>
      </w:r>
      <w:r w:rsidR="00FD1223">
        <w:rPr>
          <w:rFonts w:cs="Times New Roman"/>
          <w:b/>
          <w:sz w:val="20"/>
          <w:szCs w:val="20"/>
        </w:rPr>
      </w:r>
      <w:r w:rsidR="00FD12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8561B9">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424" w:rsidRDefault="003E1424" w:rsidP="00BB32BB">
      <w:pPr>
        <w:spacing w:after="0" w:line="240" w:lineRule="auto"/>
      </w:pPr>
      <w:r>
        <w:separator/>
      </w:r>
    </w:p>
  </w:endnote>
  <w:endnote w:type="continuationSeparator" w:id="1">
    <w:p w:rsidR="003E1424" w:rsidRDefault="003E14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424" w:rsidRDefault="003E1424" w:rsidP="00BB32BB">
      <w:pPr>
        <w:spacing w:after="0" w:line="240" w:lineRule="auto"/>
      </w:pPr>
      <w:r>
        <w:separator/>
      </w:r>
    </w:p>
  </w:footnote>
  <w:footnote w:type="continuationSeparator" w:id="1">
    <w:p w:rsidR="003E1424" w:rsidRDefault="003E14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1424"/>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561B9"/>
    <w:rsid w:val="00886F43"/>
    <w:rsid w:val="00891A72"/>
    <w:rsid w:val="008B2881"/>
    <w:rsid w:val="008C7F4A"/>
    <w:rsid w:val="009012F3"/>
    <w:rsid w:val="0091331B"/>
    <w:rsid w:val="00925748"/>
    <w:rsid w:val="00964B7B"/>
    <w:rsid w:val="009E191E"/>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1223"/>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5B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5B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5B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45B5E"/>
    <w:rsid w:val="00777677"/>
    <w:rsid w:val="0078422D"/>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2017-09-05T10:21:00Z</cp:lastPrinted>
  <dcterms:created xsi:type="dcterms:W3CDTF">2019-02-14T13:44:00Z</dcterms:created>
  <dcterms:modified xsi:type="dcterms:W3CDTF">2019-02-14T13:44:00Z</dcterms:modified>
</cp:coreProperties>
</file>