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31C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1C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64E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45464E">
            <w:rPr>
              <w:rFonts w:ascii="Arial" w:hAnsi="Arial" w:cs="Arial"/>
              <w:b/>
              <w:sz w:val="24"/>
              <w:szCs w:val="24"/>
            </w:rPr>
            <w:t>Daraksha</w:t>
          </w:r>
          <w:proofErr w:type="spellEnd"/>
          <w:r w:rsidR="0045464E">
            <w:rPr>
              <w:rFonts w:ascii="Arial" w:hAnsi="Arial" w:cs="Arial"/>
              <w:b/>
              <w:sz w:val="24"/>
              <w:szCs w:val="24"/>
            </w:rPr>
            <w:t xml:space="preserve"> Abdul </w:t>
          </w:r>
          <w:proofErr w:type="spellStart"/>
          <w:r w:rsidR="0045464E">
            <w:rPr>
              <w:rFonts w:ascii="Arial" w:hAnsi="Arial" w:cs="Arial"/>
              <w:b/>
              <w:sz w:val="24"/>
              <w:szCs w:val="24"/>
            </w:rPr>
            <w:t>Jahid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64E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64E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464E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5464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31C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1C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31C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31C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1CA8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4E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2CB5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815DA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2019-10-15T15:39:00Z</dcterms:created>
  <dcterms:modified xsi:type="dcterms:W3CDTF">2019-10-15T15:39:00Z</dcterms:modified>
</cp:coreProperties>
</file>