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67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167A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1C3A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61C3A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F61C3A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F61C3A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1C3A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1C3A">
            <w:rPr>
              <w:rFonts w:ascii="Arial" w:hAnsi="Arial" w:cs="Arial"/>
              <w:b/>
              <w:sz w:val="24"/>
              <w:szCs w:val="24"/>
              <w:lang w:val="en-IN"/>
            </w:rPr>
            <w:t>16-06-2020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1C3A">
            <w:rPr>
              <w:rFonts w:ascii="Arial" w:hAnsi="Arial" w:cs="Arial"/>
              <w:b/>
              <w:sz w:val="24"/>
              <w:szCs w:val="24"/>
              <w:lang w:val="en-IN"/>
            </w:rPr>
            <w:t>16-06-2020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170CD" w:rsidRPr="00D170CD" w:rsidRDefault="00D170CD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</w:t>
      </w:r>
      <w:r w:rsidRPr="00D170CD">
        <w:rPr>
          <w:rFonts w:ascii="Arial" w:hAnsi="Arial" w:cs="Arial"/>
          <w:b/>
          <w:sz w:val="24"/>
          <w:szCs w:val="24"/>
        </w:rPr>
        <w:t>ncreased congestion seen around sac.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170CD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170C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170CD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170C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170C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D170CD">
        <w:rPr>
          <w:rFonts w:ascii="Arial" w:hAnsi="Arial" w:cs="Arial"/>
          <w:b/>
          <w:sz w:val="24"/>
          <w:szCs w:val="24"/>
        </w:rPr>
        <w:t>Adv Follow up.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167AE" w:rsidRPr="00F167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167A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66419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70CD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7AE"/>
    <w:rsid w:val="00F16B2C"/>
    <w:rsid w:val="00F30B44"/>
    <w:rsid w:val="00F3163A"/>
    <w:rsid w:val="00F32950"/>
    <w:rsid w:val="00F52047"/>
    <w:rsid w:val="00F550AA"/>
    <w:rsid w:val="00F57F18"/>
    <w:rsid w:val="00F61C3A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21EF6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2019-10-30T15:18:00Z</dcterms:created>
  <dcterms:modified xsi:type="dcterms:W3CDTF">2019-10-30T15:18:00Z</dcterms:modified>
</cp:coreProperties>
</file>