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C294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C294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76F4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B76F4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FB76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76F4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FB76F4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B76F4" w:rsidRPr="00FB76F4">
        <w:rPr>
          <w:rFonts w:ascii="Arial" w:hAnsi="Arial" w:cs="Arial"/>
          <w:sz w:val="24"/>
          <w:szCs w:val="24"/>
        </w:rPr>
        <w:t xml:space="preserve">Assessment of liquor </w:t>
      </w:r>
      <w:proofErr w:type="spellStart"/>
      <w:r w:rsidR="00FB76F4" w:rsidRPr="00FB76F4">
        <w:rPr>
          <w:rFonts w:ascii="Arial" w:hAnsi="Arial" w:cs="Arial"/>
          <w:sz w:val="24"/>
          <w:szCs w:val="24"/>
        </w:rPr>
        <w:t>amnil</w:t>
      </w:r>
      <w:proofErr w:type="spellEnd"/>
      <w:r w:rsidR="00886E56" w:rsidRPr="00FB76F4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76F4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76F4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76F4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B76F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B76F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B76F4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B76F4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B76F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B76F4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B76F4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B76F4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B76F4">
            <w:rPr>
              <w:rFonts w:ascii="Arial" w:hAnsi="Arial" w:cs="Arial"/>
              <w:b/>
              <w:sz w:val="24"/>
              <w:szCs w:val="24"/>
            </w:rPr>
            <w:t>2531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B76F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FB76F4" w:rsidRPr="00FB76F4">
        <w:rPr>
          <w:rFonts w:ascii="Arial" w:hAnsi="Arial" w:cs="Arial"/>
          <w:b/>
          <w:sz w:val="24"/>
          <w:szCs w:val="24"/>
        </w:rPr>
        <w:t>Breech presentation</w:t>
      </w:r>
      <w:r w:rsidR="00FB76F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       </w:t>
      </w:r>
      <w:r w:rsidR="00FB76F4">
        <w:rPr>
          <w:rFonts w:ascii="Arial" w:hAnsi="Arial" w:cs="Arial"/>
          <w:sz w:val="24"/>
          <w:szCs w:val="24"/>
        </w:rPr>
        <w:t>A</w:t>
      </w:r>
    </w:p>
    <w:p w:rsidR="008C1F66" w:rsidRPr="00B552AA" w:rsidRDefault="006C294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C29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C294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C294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0831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C2941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243D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6F4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02D95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2019-10-09T23:52:00Z</cp:lastPrinted>
  <dcterms:created xsi:type="dcterms:W3CDTF">2019-10-10T00:11:00Z</dcterms:created>
  <dcterms:modified xsi:type="dcterms:W3CDTF">2019-10-10T00:11:00Z</dcterms:modified>
</cp:coreProperties>
</file>