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6461D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461D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5C6C">
            <w:rPr>
              <w:rFonts w:ascii="Arial" w:hAnsi="Arial" w:cs="Arial"/>
              <w:b/>
              <w:sz w:val="24"/>
              <w:szCs w:val="24"/>
              <w:lang w:val="en-IN"/>
            </w:rPr>
            <w:t>11-11-2019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3C5C6C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3C5C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5C6C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3C5C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5C6C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3C5C6C">
        <w:rPr>
          <w:rFonts w:ascii="Arial" w:hAnsi="Arial" w:cs="Arial"/>
          <w:sz w:val="24"/>
          <w:szCs w:val="24"/>
        </w:rPr>
        <w:t>Estimation of gestational age (Dating).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C5C6C">
            <w:rPr>
              <w:rFonts w:ascii="Arial" w:hAnsi="Arial" w:cs="Arial"/>
              <w:b/>
              <w:sz w:val="24"/>
              <w:szCs w:val="24"/>
            </w:rPr>
            <w:t>Unknown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3C5C6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>
        <w:rPr>
          <w:rFonts w:ascii="Arial" w:hAnsi="Arial" w:cs="Arial"/>
          <w:sz w:val="24"/>
          <w:szCs w:val="24"/>
        </w:rPr>
        <w:t>LMP</w:t>
      </w:r>
      <w:r w:rsidR="003C5C6C">
        <w:rPr>
          <w:rFonts w:ascii="Arial" w:hAnsi="Arial" w:cs="Arial"/>
          <w:sz w:val="24"/>
          <w:szCs w:val="24"/>
        </w:rPr>
        <w:t xml:space="preserve"> by USG</w:t>
      </w:r>
      <w:r>
        <w:rPr>
          <w:rFonts w:ascii="Arial" w:hAnsi="Arial" w:cs="Arial"/>
          <w:sz w:val="24"/>
          <w:szCs w:val="24"/>
        </w:rPr>
        <w:t>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5C6C">
            <w:rPr>
              <w:rFonts w:ascii="Arial" w:hAnsi="Arial" w:cs="Arial"/>
              <w:b/>
              <w:sz w:val="24"/>
              <w:szCs w:val="24"/>
              <w:lang w:val="en-IN"/>
            </w:rPr>
            <w:t>07-06-2019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5C6C">
            <w:rPr>
              <w:rFonts w:ascii="Arial" w:hAnsi="Arial" w:cs="Arial"/>
              <w:b/>
              <w:sz w:val="24"/>
              <w:szCs w:val="24"/>
              <w:lang w:val="en-IN"/>
            </w:rPr>
            <w:t>13-03-2020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C5C6C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C5C6C">
        <w:rPr>
          <w:rFonts w:ascii="Arial" w:hAnsi="Arial" w:cs="Arial"/>
          <w:b/>
          <w:sz w:val="24"/>
          <w:szCs w:val="24"/>
        </w:rPr>
        <w:t>Placenta is</w:t>
      </w:r>
      <w:r w:rsidR="003C5C6C" w:rsidRPr="003C5C6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C5C6C" w:rsidRPr="003C5C6C">
        <w:rPr>
          <w:rFonts w:ascii="Arial" w:hAnsi="Arial" w:cs="Arial"/>
          <w:b/>
          <w:sz w:val="24"/>
          <w:szCs w:val="24"/>
        </w:rPr>
        <w:t>Fundal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C5C6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3C5C6C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3C5C6C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3C5C6C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C5C6C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C5C6C">
            <w:rPr>
              <w:rFonts w:ascii="Arial" w:hAnsi="Arial" w:cs="Arial"/>
              <w:b/>
              <w:sz w:val="24"/>
              <w:szCs w:val="24"/>
            </w:rPr>
            <w:t>22.3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C5C6C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C5C6C">
            <w:rPr>
              <w:rFonts w:ascii="Arial" w:hAnsi="Arial" w:cs="Arial"/>
              <w:b/>
              <w:sz w:val="24"/>
              <w:szCs w:val="24"/>
            </w:rPr>
            <w:t>22.2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C5C6C">
            <w:rPr>
              <w:rFonts w:ascii="Arial" w:hAnsi="Arial" w:cs="Arial"/>
              <w:b/>
              <w:sz w:val="24"/>
              <w:szCs w:val="24"/>
            </w:rPr>
            <w:t>17.3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C5C6C">
            <w:rPr>
              <w:rFonts w:ascii="Arial" w:hAnsi="Arial" w:cs="Arial"/>
              <w:b/>
              <w:sz w:val="24"/>
              <w:szCs w:val="24"/>
            </w:rPr>
            <w:t>22.2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C5C6C">
            <w:rPr>
              <w:rFonts w:ascii="Arial" w:hAnsi="Arial" w:cs="Arial"/>
              <w:b/>
              <w:sz w:val="24"/>
              <w:szCs w:val="24"/>
            </w:rPr>
            <w:t>495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C5C6C">
            <w:rPr>
              <w:rFonts w:ascii="Arial" w:hAnsi="Arial" w:cs="Arial"/>
              <w:b/>
              <w:sz w:val="24"/>
              <w:szCs w:val="24"/>
            </w:rPr>
            <w:t>22-23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3C5C6C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C5C6C">
        <w:rPr>
          <w:rFonts w:ascii="Arial" w:hAnsi="Arial" w:cs="Arial"/>
          <w:b/>
          <w:sz w:val="24"/>
          <w:szCs w:val="24"/>
        </w:rPr>
        <w:t xml:space="preserve">                           </w:t>
      </w:r>
      <w:r w:rsidR="003C5C6C" w:rsidRPr="003C5C6C">
        <w:rPr>
          <w:rFonts w:ascii="Arial" w:hAnsi="Arial" w:cs="Arial"/>
          <w:b/>
          <w:sz w:val="24"/>
          <w:szCs w:val="24"/>
        </w:rPr>
        <w:t>This is not an anomaly scan. Adv anomaly scan.</w:t>
      </w:r>
    </w:p>
    <w:p w:rsidR="008C1F66" w:rsidRPr="00B552AA" w:rsidRDefault="006461D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461D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461DB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461D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5C6C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461DB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00EB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532B7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1</cp:revision>
  <cp:lastPrinted>2019-10-08T16:40:00Z</cp:lastPrinted>
  <dcterms:created xsi:type="dcterms:W3CDTF">2019-07-12T04:20:00Z</dcterms:created>
  <dcterms:modified xsi:type="dcterms:W3CDTF">2019-11-11T18:46:00Z</dcterms:modified>
</cp:coreProperties>
</file>