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48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48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F72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8D2F72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8D2F7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8D2F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2F72">
            <w:rPr>
              <w:rFonts w:ascii="Arial" w:hAnsi="Arial" w:cs="Arial"/>
              <w:b/>
              <w:sz w:val="24"/>
              <w:szCs w:val="24"/>
            </w:rPr>
            <w:t>Rawaji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F72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00AF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00AF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E00AF" w:rsidRPr="00BE00AF" w:rsidRDefault="00BE00AF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E00AF">
        <w:rPr>
          <w:rFonts w:ascii="Arial" w:hAnsi="Arial" w:cs="Arial"/>
          <w:b/>
          <w:sz w:val="24"/>
          <w:szCs w:val="24"/>
        </w:rPr>
        <w:t xml:space="preserve">Placenta developing seen </w:t>
      </w:r>
      <w:proofErr w:type="spellStart"/>
      <w:r w:rsidRPr="00BE00AF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BE00AF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E00AF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BE00AF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E00AF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E00AF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E00AF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E00AF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4804" w:rsidRPr="006E48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480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4804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2F72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2F5B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00A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4066B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896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2019-11-07T17:34:00Z</dcterms:created>
  <dcterms:modified xsi:type="dcterms:W3CDTF">2019-11-07T17:34:00Z</dcterms:modified>
</cp:coreProperties>
</file>