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59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>23-2-2019</w:t>
          </w:r>
        </w:sdtContent>
      </w:sdt>
    </w:p>
    <w:p w:rsidR="00E67E4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42875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663861"/>
          <w:placeholder>
            <w:docPart w:val="E508BC84A5294BED86F15422AB479D35"/>
          </w:placeholder>
          <w:text/>
        </w:sdtPr>
        <w:sdtContent>
          <w:proofErr w:type="spellStart"/>
          <w:r w:rsidR="00E67E4E">
            <w:rPr>
              <w:rFonts w:ascii="Arial" w:hAnsi="Arial" w:cs="Arial"/>
              <w:b/>
              <w:sz w:val="24"/>
              <w:szCs w:val="24"/>
            </w:rPr>
            <w:t>Chohan</w:t>
          </w:r>
          <w:proofErr w:type="spellEnd"/>
          <w:r w:rsidR="00E67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E4E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E67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E4E">
            <w:rPr>
              <w:rFonts w:ascii="Arial" w:hAnsi="Arial" w:cs="Arial"/>
              <w:b/>
              <w:sz w:val="24"/>
              <w:szCs w:val="24"/>
            </w:rPr>
            <w:t>Bablu</w:t>
          </w:r>
          <w:proofErr w:type="spellEnd"/>
        </w:sdtContent>
      </w:sdt>
      <w:r w:rsidR="00A42875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:rsidR="00A571DB" w:rsidRPr="00882F69" w:rsidRDefault="00E67E4E" w:rsidP="00E67E4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42875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/>
      </w:sdt>
      <w:proofErr w:type="spellStart"/>
      <w:proofErr w:type="gramStart"/>
      <w:r w:rsidR="00A571DB" w:rsidRPr="00882F69">
        <w:rPr>
          <w:rFonts w:ascii="Arial" w:hAnsi="Arial" w:cs="Arial"/>
          <w:sz w:val="24"/>
          <w:szCs w:val="24"/>
        </w:rPr>
        <w:t>Ref.By</w:t>
      </w:r>
      <w:proofErr w:type="spellEnd"/>
      <w:r w:rsidR="00A571DB"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E67E4E" w:rsidRDefault="00A571DB" w:rsidP="00E67E4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E67E4E">
        <w:rPr>
          <w:rFonts w:ascii="Arial" w:hAnsi="Arial" w:cs="Arial"/>
          <w:sz w:val="24"/>
          <w:szCs w:val="24"/>
        </w:rPr>
        <w:t>pregnancy</w:t>
      </w:r>
    </w:p>
    <w:p w:rsidR="005C0D46" w:rsidRDefault="00FF0B0A" w:rsidP="00E67E4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E67E4E">
        <w:rPr>
          <w:rFonts w:ascii="Arial" w:hAnsi="Arial" w:cs="Arial"/>
          <w:sz w:val="24"/>
          <w:szCs w:val="24"/>
        </w:rPr>
        <w:t xml:space="preserve">                               </w:t>
      </w:r>
      <w:r w:rsidR="004451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5138">
        <w:rPr>
          <w:rFonts w:ascii="Arial" w:hAnsi="Arial" w:cs="Arial"/>
          <w:sz w:val="24"/>
          <w:szCs w:val="24"/>
        </w:rPr>
        <w:t>and</w:t>
      </w:r>
      <w:proofErr w:type="gramEnd"/>
      <w:r w:rsidR="00445138">
        <w:rPr>
          <w:rFonts w:ascii="Arial" w:hAnsi="Arial" w:cs="Arial"/>
          <w:sz w:val="24"/>
          <w:szCs w:val="24"/>
        </w:rPr>
        <w:t xml:space="preserve"> confirm</w:t>
      </w:r>
      <w:r w:rsidR="00445138" w:rsidRPr="00004283">
        <w:rPr>
          <w:rFonts w:ascii="Arial" w:hAnsi="Arial" w:cs="Arial"/>
          <w:sz w:val="24"/>
          <w:szCs w:val="24"/>
        </w:rPr>
        <w:t xml:space="preserve"> </w:t>
      </w:r>
      <w:r w:rsidR="00445138">
        <w:rPr>
          <w:rFonts w:ascii="Arial" w:hAnsi="Arial" w:cs="Arial"/>
          <w:sz w:val="24"/>
          <w:szCs w:val="24"/>
        </w:rPr>
        <w:t>viability</w:t>
      </w:r>
      <w:r w:rsidR="00775AB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5"/>
          <w:placeholder>
            <w:docPart w:val="634910C2316A463E802515FC4007D7C9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 xml:space="preserve">14-01-2019    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4"/>
          <w:placeholder>
            <w:docPart w:val="7BE55250C88F44F4846B6FA653D7FD11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 xml:space="preserve">21-10-2019    </w:t>
          </w:r>
        </w:sdtContent>
      </w:sdt>
      <w:r w:rsidR="00A42875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E4E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F0B0A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</w:t>
      </w:r>
      <w:r w:rsidR="00E67E4E">
        <w:rPr>
          <w:rFonts w:ascii="Arial" w:hAnsi="Arial" w:cs="Arial"/>
          <w:b/>
          <w:sz w:val="24"/>
          <w:szCs w:val="24"/>
        </w:rPr>
        <w:t xml:space="preserve">-          </w:t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8"/>
          <w:placeholder>
            <w:docPart w:val="8C51A69FDB1C43F28AE1E6EBE00E6D12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E67E4E">
        <w:rPr>
          <w:rFonts w:ascii="Arial" w:hAnsi="Arial" w:cs="Arial"/>
          <w:b/>
          <w:sz w:val="24"/>
          <w:szCs w:val="24"/>
        </w:rPr>
        <w:t xml:space="preserve">     </w:t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42875" w:rsidRPr="00A4287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6"/>
          <w:placeholder>
            <w:docPart w:val="32F8BF92223E4628A476EF0FE66EEF68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 xml:space="preserve">  0.3</w:t>
          </w:r>
        </w:sdtContent>
      </w:sdt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63867"/>
          <w:placeholder>
            <w:docPart w:val="5E85981AE3C744409AADA3F3435A706A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36153">
        <w:rPr>
          <w:rFonts w:ascii="Arial" w:hAnsi="Arial" w:cs="Arial"/>
        </w:rPr>
        <w:t xml:space="preserve"> </w:t>
      </w:r>
      <w:r w:rsidR="00E67E4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67E4E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5904" w:rsidRPr="00E359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59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59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3093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5076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0723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41F2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138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4EEC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CAE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2875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5A86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904"/>
    <w:rsid w:val="00E35D6F"/>
    <w:rsid w:val="00E448B0"/>
    <w:rsid w:val="00E63C31"/>
    <w:rsid w:val="00E65DFE"/>
    <w:rsid w:val="00E67E4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508BC84A5294BED86F15422AB47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8B04-5C8A-4659-B106-8B130057059C}"/>
      </w:docPartPr>
      <w:docPartBody>
        <w:p w:rsidR="0054578A" w:rsidRDefault="003B64AB" w:rsidP="003B64AB">
          <w:pPr>
            <w:pStyle w:val="E508BC84A5294BED86F15422AB479D3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BE55250C88F44F4846B6FA653D7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0EF-5F84-45C0-8E77-A19647F13996}"/>
      </w:docPartPr>
      <w:docPartBody>
        <w:p w:rsidR="0054578A" w:rsidRDefault="003B64AB" w:rsidP="003B64AB">
          <w:pPr>
            <w:pStyle w:val="7BE55250C88F44F4846B6FA653D7FD1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34910C2316A463E802515FC4007D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A6234-9843-4879-B0C8-26D6E9F82D9B}"/>
      </w:docPartPr>
      <w:docPartBody>
        <w:p w:rsidR="0054578A" w:rsidRDefault="003B64AB" w:rsidP="003B64AB">
          <w:pPr>
            <w:pStyle w:val="634910C2316A463E802515FC4007D7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F8BF92223E4628A476EF0FE66EE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F5FCF-5CD8-4DF1-ADFD-F7899C93A8D9}"/>
      </w:docPartPr>
      <w:docPartBody>
        <w:p w:rsidR="0054578A" w:rsidRDefault="003B64AB" w:rsidP="003B64AB">
          <w:pPr>
            <w:pStyle w:val="32F8BF92223E4628A476EF0FE66EEF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85981AE3C744409AADA3F3435A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7E8F-9FAE-4A94-88F8-2FC225417D15}"/>
      </w:docPartPr>
      <w:docPartBody>
        <w:p w:rsidR="0054578A" w:rsidRDefault="003B64AB" w:rsidP="003B64AB">
          <w:pPr>
            <w:pStyle w:val="5E85981AE3C744409AADA3F3435A7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51A69FDB1C43F28AE1E6EBE00E6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BE1-2242-4D64-BE51-164D30B2EC99}"/>
      </w:docPartPr>
      <w:docPartBody>
        <w:p w:rsidR="0054578A" w:rsidRDefault="003B64AB" w:rsidP="003B64AB">
          <w:pPr>
            <w:pStyle w:val="8C51A69FDB1C43F28AE1E6EBE00E6D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B64AB"/>
    <w:rsid w:val="00434A96"/>
    <w:rsid w:val="004928A9"/>
    <w:rsid w:val="0054578A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C442F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4A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508BC84A5294BED86F15422AB479D35">
    <w:name w:val="E508BC84A5294BED86F15422AB479D35"/>
    <w:rsid w:val="003B64AB"/>
  </w:style>
  <w:style w:type="paragraph" w:customStyle="1" w:styleId="7BE55250C88F44F4846B6FA653D7FD11">
    <w:name w:val="7BE55250C88F44F4846B6FA653D7FD11"/>
    <w:rsid w:val="003B64AB"/>
  </w:style>
  <w:style w:type="paragraph" w:customStyle="1" w:styleId="634910C2316A463E802515FC4007D7C9">
    <w:name w:val="634910C2316A463E802515FC4007D7C9"/>
    <w:rsid w:val="003B64AB"/>
  </w:style>
  <w:style w:type="paragraph" w:customStyle="1" w:styleId="32F8BF92223E4628A476EF0FE66EEF68">
    <w:name w:val="32F8BF92223E4628A476EF0FE66EEF68"/>
    <w:rsid w:val="003B64AB"/>
  </w:style>
  <w:style w:type="paragraph" w:customStyle="1" w:styleId="5E85981AE3C744409AADA3F3435A706A">
    <w:name w:val="5E85981AE3C744409AADA3F3435A706A"/>
    <w:rsid w:val="003B64AB"/>
  </w:style>
  <w:style w:type="paragraph" w:customStyle="1" w:styleId="8C51A69FDB1C43F28AE1E6EBE00E6D12">
    <w:name w:val="8C51A69FDB1C43F28AE1E6EBE00E6D12"/>
    <w:rsid w:val="003B64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2019-02-23T17:11:00Z</cp:lastPrinted>
  <dcterms:created xsi:type="dcterms:W3CDTF">2019-02-23T17:11:00Z</dcterms:created>
  <dcterms:modified xsi:type="dcterms:W3CDTF">2019-02-23T17:11:00Z</dcterms:modified>
</cp:coreProperties>
</file>