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A511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8A511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date w:fullDate="2019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F5A">
            <w:rPr>
              <w:rFonts w:ascii="Times New Roman" w:hAnsi="Times New Roman"/>
              <w:b/>
              <w:sz w:val="28"/>
              <w:szCs w:val="32"/>
              <w:lang w:val="en-IN"/>
            </w:rPr>
            <w:t>07-02-2019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text/>
        </w:sdtPr>
        <w:sdtContent>
          <w:proofErr w:type="spellStart"/>
          <w:r w:rsidR="00837F5A">
            <w:rPr>
              <w:rFonts w:ascii="Times New Roman" w:hAnsi="Times New Roman"/>
              <w:b/>
              <w:sz w:val="28"/>
              <w:szCs w:val="32"/>
            </w:rPr>
            <w:t>Gawate</w:t>
          </w:r>
          <w:proofErr w:type="spellEnd"/>
          <w:r w:rsidR="00837F5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37F5A">
            <w:rPr>
              <w:rFonts w:ascii="Times New Roman" w:hAnsi="Times New Roman"/>
              <w:b/>
              <w:sz w:val="28"/>
              <w:szCs w:val="32"/>
            </w:rPr>
            <w:t>Sonali</w:t>
          </w:r>
          <w:proofErr w:type="spellEnd"/>
          <w:r w:rsidR="00837F5A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37F5A">
            <w:rPr>
              <w:rFonts w:ascii="Times New Roman" w:hAnsi="Times New Roman"/>
              <w:b/>
              <w:sz w:val="28"/>
              <w:szCs w:val="32"/>
            </w:rPr>
            <w:t>Satish</w:t>
          </w:r>
          <w:proofErr w:type="spellEnd"/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9A2071">
      <w:pPr>
        <w:tabs>
          <w:tab w:val="left" w:pos="9209"/>
        </w:tabs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F5A">
            <w:rPr>
              <w:rFonts w:ascii="Times New Roman" w:hAnsi="Times New Roman"/>
              <w:b/>
              <w:sz w:val="28"/>
              <w:szCs w:val="32"/>
              <w:lang w:val="en-IN"/>
            </w:rPr>
            <w:t>25-12-2018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F5A">
            <w:rPr>
              <w:rFonts w:ascii="Times New Roman" w:hAnsi="Times New Roman"/>
              <w:b/>
              <w:sz w:val="28"/>
              <w:szCs w:val="32"/>
              <w:lang w:val="en-IN"/>
            </w:rPr>
            <w:t>02-10-2019</w:t>
          </w:r>
        </w:sdtContent>
      </w:sdt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7F5A">
            <w:rPr>
              <w:rFonts w:ascii="Times New Roman" w:hAnsi="Times New Roman"/>
              <w:b/>
              <w:sz w:val="28"/>
              <w:szCs w:val="32"/>
              <w:lang w:val="en-IN"/>
            </w:rPr>
            <w:t>02-10-2019</w:t>
          </w:r>
        </w:sdtContent>
      </w:sdt>
      <w:r w:rsidR="009A2071">
        <w:rPr>
          <w:rFonts w:ascii="Times New Roman" w:hAnsi="Times New Roman"/>
          <w:b/>
          <w:sz w:val="28"/>
          <w:szCs w:val="32"/>
        </w:rPr>
        <w:tab/>
      </w:r>
    </w:p>
    <w:p w:rsidR="009A2071" w:rsidRDefault="009A2071" w:rsidP="009A2071">
      <w:pPr>
        <w:tabs>
          <w:tab w:val="left" w:pos="9209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There are two separate </w:t>
      </w:r>
      <w:proofErr w:type="gramStart"/>
      <w:r>
        <w:rPr>
          <w:rFonts w:ascii="Times New Roman" w:hAnsi="Times New Roman"/>
          <w:sz w:val="28"/>
          <w:szCs w:val="32"/>
        </w:rPr>
        <w:t>intrauterine  gestational</w:t>
      </w:r>
      <w:proofErr w:type="gramEnd"/>
      <w:r>
        <w:rPr>
          <w:rFonts w:ascii="Times New Roman" w:hAnsi="Times New Roman"/>
          <w:sz w:val="28"/>
          <w:szCs w:val="32"/>
        </w:rPr>
        <w:t xml:space="preserve"> sac with fetal pole seen.</w:t>
      </w:r>
    </w:p>
    <w:p w:rsidR="009A2071" w:rsidRDefault="009A2071" w:rsidP="009A2071">
      <w:pPr>
        <w:tabs>
          <w:tab w:val="left" w:pos="9209"/>
        </w:tabs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A third gestational sac like structure seen.</w:t>
      </w:r>
      <w:proofErr w:type="gramEnd"/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08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404"/>
        <w:gridCol w:w="5405"/>
      </w:tblGrid>
      <w:tr w:rsidR="00003E1D" w:rsidRPr="009A2071" w:rsidTr="009A2071">
        <w:trPr>
          <w:trHeight w:val="469"/>
        </w:trPr>
        <w:tc>
          <w:tcPr>
            <w:tcW w:w="5404" w:type="dxa"/>
          </w:tcPr>
          <w:p w:rsidR="00003E1D" w:rsidRPr="009A2071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Fetus 1</w:t>
            </w:r>
          </w:p>
        </w:tc>
        <w:tc>
          <w:tcPr>
            <w:tcW w:w="5405" w:type="dxa"/>
          </w:tcPr>
          <w:p w:rsidR="00003E1D" w:rsidRPr="009A2071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Fetus 2</w:t>
            </w:r>
          </w:p>
        </w:tc>
      </w:tr>
      <w:tr w:rsidR="00003E1D" w:rsidRPr="009A2071" w:rsidTr="009A2071">
        <w:trPr>
          <w:trHeight w:val="469"/>
        </w:trPr>
        <w:tc>
          <w:tcPr>
            <w:tcW w:w="5404" w:type="dxa"/>
          </w:tcPr>
          <w:p w:rsidR="00003E1D" w:rsidRPr="009A2071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CRL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37F5A" w:rsidRPr="009A2071">
              <w:rPr>
                <w:rFonts w:ascii="Arial" w:hAnsi="Arial" w:cs="Arial"/>
                <w:b/>
                <w:sz w:val="18"/>
                <w:szCs w:val="18"/>
              </w:rPr>
              <w:t>0.4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9A2071">
              <w:rPr>
                <w:rFonts w:ascii="Arial" w:hAnsi="Arial" w:cs="Arial"/>
                <w:sz w:val="18"/>
                <w:szCs w:val="18"/>
              </w:rPr>
              <w:t>cm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837F5A" w:rsidRPr="009A2071">
              <w:rPr>
                <w:rFonts w:ascii="Arial" w:hAnsi="Arial" w:cs="Arial"/>
                <w:b/>
                <w:sz w:val="18"/>
                <w:szCs w:val="18"/>
              </w:rPr>
              <w:t>6.1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        </w:t>
            </w:r>
            <w:r w:rsidR="00003E1D" w:rsidRPr="009A2071">
              <w:rPr>
                <w:rFonts w:ascii="Arial" w:hAnsi="Arial" w:cs="Arial"/>
                <w:sz w:val="18"/>
                <w:szCs w:val="18"/>
              </w:rPr>
              <w:t>weeks</w:t>
            </w:r>
          </w:p>
        </w:tc>
        <w:tc>
          <w:tcPr>
            <w:tcW w:w="5405" w:type="dxa"/>
          </w:tcPr>
          <w:p w:rsidR="00003E1D" w:rsidRPr="009A2071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CRL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4602B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837F5A" w:rsidRPr="009A2071">
              <w:rPr>
                <w:rFonts w:ascii="Arial" w:hAnsi="Arial" w:cs="Arial"/>
                <w:b/>
                <w:sz w:val="18"/>
                <w:szCs w:val="18"/>
              </w:rPr>
              <w:t>0.4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       </w:t>
            </w:r>
            <w:r w:rsidR="00D4602B"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A2071">
              <w:rPr>
                <w:rFonts w:ascii="Arial" w:hAnsi="Arial" w:cs="Arial"/>
                <w:sz w:val="18"/>
                <w:szCs w:val="18"/>
              </w:rPr>
              <w:t>cm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="00837F5A" w:rsidRPr="009A2071">
              <w:rPr>
                <w:rFonts w:ascii="Arial" w:hAnsi="Arial" w:cs="Arial"/>
                <w:b/>
                <w:sz w:val="18"/>
                <w:szCs w:val="18"/>
              </w:rPr>
              <w:t>1.2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r w:rsidR="00003E1D" w:rsidRPr="009A2071">
              <w:rPr>
                <w:rFonts w:ascii="Arial" w:hAnsi="Arial" w:cs="Arial"/>
                <w:sz w:val="18"/>
                <w:szCs w:val="18"/>
              </w:rPr>
              <w:t>weeks</w:t>
            </w:r>
          </w:p>
        </w:tc>
      </w:tr>
      <w:tr w:rsidR="00003E1D" w:rsidRPr="009A2071" w:rsidTr="009A2071">
        <w:trPr>
          <w:trHeight w:val="483"/>
        </w:trPr>
        <w:tc>
          <w:tcPr>
            <w:tcW w:w="5404" w:type="dxa"/>
          </w:tcPr>
          <w:p w:rsidR="00003E1D" w:rsidRPr="009A2071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GSD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837F5A" w:rsidRPr="009A2071">
              <w:rPr>
                <w:rFonts w:ascii="Arial" w:hAnsi="Arial" w:cs="Arial"/>
                <w:b/>
                <w:sz w:val="18"/>
                <w:szCs w:val="18"/>
              </w:rPr>
              <w:t>1.5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9A2071">
              <w:rPr>
                <w:rFonts w:ascii="Arial" w:hAnsi="Arial" w:cs="Arial"/>
                <w:sz w:val="18"/>
                <w:szCs w:val="18"/>
              </w:rPr>
              <w:t>cm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837F5A" w:rsidRPr="009A2071">
              <w:rPr>
                <w:rFonts w:ascii="Arial" w:hAnsi="Arial" w:cs="Arial"/>
                <w:b/>
                <w:sz w:val="18"/>
                <w:szCs w:val="18"/>
              </w:rPr>
              <w:t>6.2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         </w:t>
            </w:r>
            <w:r w:rsidR="00003E1D" w:rsidRPr="009A2071">
              <w:rPr>
                <w:rFonts w:ascii="Arial" w:hAnsi="Arial" w:cs="Arial"/>
                <w:sz w:val="18"/>
                <w:szCs w:val="18"/>
              </w:rPr>
              <w:t>weeks</w:t>
            </w:r>
          </w:p>
        </w:tc>
        <w:tc>
          <w:tcPr>
            <w:tcW w:w="5405" w:type="dxa"/>
          </w:tcPr>
          <w:p w:rsidR="00003E1D" w:rsidRPr="009A2071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GSD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</w:t>
            </w:r>
            <w:r w:rsidR="00837F5A" w:rsidRPr="009A2071">
              <w:rPr>
                <w:rFonts w:ascii="Arial" w:hAnsi="Arial" w:cs="Arial"/>
                <w:b/>
                <w:sz w:val="18"/>
                <w:szCs w:val="18"/>
              </w:rPr>
              <w:t>6.0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         </w:t>
            </w:r>
            <w:r w:rsidRPr="009A2071">
              <w:rPr>
                <w:rFonts w:ascii="Arial" w:hAnsi="Arial" w:cs="Arial"/>
                <w:sz w:val="18"/>
                <w:szCs w:val="18"/>
              </w:rPr>
              <w:t xml:space="preserve">cm  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837F5A" w:rsidRPr="009A2071">
              <w:rPr>
                <w:rFonts w:ascii="Arial" w:hAnsi="Arial" w:cs="Arial"/>
                <w:b/>
                <w:sz w:val="18"/>
                <w:szCs w:val="18"/>
              </w:rPr>
              <w:t>6.0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3C427F" w:rsidRPr="009A2071">
              <w:rPr>
                <w:rFonts w:ascii="Arial" w:hAnsi="Arial" w:cs="Arial"/>
                <w:b/>
                <w:sz w:val="18"/>
                <w:szCs w:val="18"/>
              </w:rPr>
              <w:t xml:space="preserve">          </w:t>
            </w:r>
            <w:r w:rsidR="00003E1D" w:rsidRPr="009A2071">
              <w:rPr>
                <w:rFonts w:ascii="Arial" w:hAnsi="Arial" w:cs="Arial"/>
                <w:sz w:val="18"/>
                <w:szCs w:val="18"/>
              </w:rPr>
              <w:t>weeks</w:t>
            </w:r>
          </w:p>
        </w:tc>
      </w:tr>
      <w:tr w:rsidR="00187D1C" w:rsidRPr="009A2071" w:rsidTr="009A2071">
        <w:trPr>
          <w:trHeight w:val="483"/>
        </w:trPr>
        <w:tc>
          <w:tcPr>
            <w:tcW w:w="5404" w:type="dxa"/>
          </w:tcPr>
          <w:p w:rsidR="00187D1C" w:rsidRPr="009A2071" w:rsidRDefault="00837F5A" w:rsidP="00837F5A">
            <w:pPr>
              <w:spacing w:before="240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>Cardiac Activity</w:t>
            </w:r>
            <w:r w:rsidR="006F66FF" w:rsidRPr="009A2071">
              <w:rPr>
                <w:rFonts w:ascii="Arial" w:hAnsi="Arial" w:cs="Arial"/>
                <w:sz w:val="18"/>
                <w:szCs w:val="18"/>
              </w:rPr>
              <w:t>:</w:t>
            </w:r>
            <w:r w:rsidRPr="009A207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>Not seen at present examination.</w:t>
            </w:r>
            <w:r w:rsidR="00187D1C" w:rsidRPr="009A2071"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</w:tc>
        <w:tc>
          <w:tcPr>
            <w:tcW w:w="5405" w:type="dxa"/>
          </w:tcPr>
          <w:p w:rsidR="00187D1C" w:rsidRPr="009A2071" w:rsidRDefault="00837F5A" w:rsidP="00837F5A">
            <w:pPr>
              <w:spacing w:before="240"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9A2071">
              <w:rPr>
                <w:rFonts w:ascii="Arial" w:hAnsi="Arial" w:cs="Arial"/>
                <w:sz w:val="18"/>
                <w:szCs w:val="18"/>
              </w:rPr>
              <w:t xml:space="preserve">Cardiac </w:t>
            </w:r>
            <w:proofErr w:type="spellStart"/>
            <w:r w:rsidRPr="009A2071">
              <w:rPr>
                <w:rFonts w:ascii="Arial" w:hAnsi="Arial" w:cs="Arial"/>
                <w:sz w:val="18"/>
                <w:szCs w:val="18"/>
              </w:rPr>
              <w:t>Activity</w:t>
            </w:r>
            <w:proofErr w:type="gramStart"/>
            <w:r w:rsidR="006F66FF" w:rsidRPr="009A2071">
              <w:rPr>
                <w:rFonts w:ascii="Arial" w:hAnsi="Arial" w:cs="Arial"/>
                <w:sz w:val="18"/>
                <w:szCs w:val="18"/>
              </w:rPr>
              <w:t>:</w:t>
            </w:r>
            <w:r w:rsidRPr="009A2071">
              <w:rPr>
                <w:rFonts w:ascii="Arial" w:hAnsi="Arial" w:cs="Arial"/>
                <w:b/>
                <w:sz w:val="18"/>
                <w:szCs w:val="18"/>
              </w:rPr>
              <w:t>Not</w:t>
            </w:r>
            <w:proofErr w:type="spellEnd"/>
            <w:proofErr w:type="gramEnd"/>
            <w:r w:rsidRPr="009A2071">
              <w:rPr>
                <w:rFonts w:ascii="Arial" w:hAnsi="Arial" w:cs="Arial"/>
                <w:b/>
                <w:sz w:val="18"/>
                <w:szCs w:val="18"/>
              </w:rPr>
              <w:t xml:space="preserve"> seen at present examination.</w:t>
            </w:r>
            <w:r w:rsidR="00187D1C" w:rsidRPr="009A2071">
              <w:rPr>
                <w:rFonts w:ascii="Arial" w:hAnsi="Arial" w:cs="Arial"/>
                <w:sz w:val="18"/>
                <w:szCs w:val="18"/>
              </w:rPr>
              <w:t xml:space="preserve">    </w:t>
            </w:r>
          </w:p>
        </w:tc>
      </w:tr>
    </w:tbl>
    <w:p w:rsidR="00B3573F" w:rsidRDefault="00003E1D" w:rsidP="00C75509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="00837F5A">
        <w:rPr>
          <w:rFonts w:ascii="Arial" w:hAnsi="Arial" w:cs="Arial"/>
          <w:sz w:val="24"/>
          <w:szCs w:val="32"/>
        </w:rPr>
        <w:t xml:space="preserve">A Twin intrauterine </w:t>
      </w:r>
      <w:r w:rsidRPr="001005A8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>
          <w:r w:rsidR="00837F5A">
            <w:rPr>
              <w:rFonts w:ascii="Arial" w:hAnsi="Arial" w:cs="Arial"/>
              <w:b/>
              <w:sz w:val="24"/>
              <w:szCs w:val="32"/>
            </w:rPr>
            <w:t>6-7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>weeks.</w:t>
      </w:r>
      <w:r w:rsidR="009A2071">
        <w:rPr>
          <w:rFonts w:ascii="Arial" w:hAnsi="Arial" w:cs="Arial"/>
          <w:sz w:val="24"/>
          <w:szCs w:val="32"/>
        </w:rPr>
        <w:t xml:space="preserve"> </w:t>
      </w:r>
    </w:p>
    <w:p w:rsidR="00837F5A" w:rsidRPr="00C75509" w:rsidRDefault="00837F5A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>
        <w:rPr>
          <w:rFonts w:ascii="Arial" w:hAnsi="Arial" w:cs="Arial"/>
          <w:b/>
          <w:sz w:val="24"/>
          <w:szCs w:val="32"/>
        </w:rPr>
        <w:t>Adv-</w:t>
      </w:r>
      <w:r w:rsidRPr="00837F5A">
        <w:rPr>
          <w:rFonts w:ascii="Arial" w:hAnsi="Arial" w:cs="Arial"/>
          <w:b/>
          <w:szCs w:val="32"/>
        </w:rPr>
        <w:t>follow up for fetal viability</w:t>
      </w:r>
      <w:r w:rsidR="009A2071">
        <w:rPr>
          <w:rFonts w:ascii="Arial" w:hAnsi="Arial" w:cs="Arial"/>
          <w:b/>
          <w:szCs w:val="32"/>
        </w:rPr>
        <w:t xml:space="preserve">&amp; </w:t>
      </w:r>
      <w:r w:rsidR="009A2071" w:rsidRPr="009A2071">
        <w:rPr>
          <w:rFonts w:ascii="Arial" w:hAnsi="Arial" w:cs="Arial"/>
          <w:b/>
          <w:sz w:val="24"/>
          <w:szCs w:val="32"/>
        </w:rPr>
        <w:t>confirmation of third pregnancy.</w:t>
      </w:r>
      <w:proofErr w:type="gramEnd"/>
    </w:p>
    <w:p w:rsidR="006A25F5" w:rsidRPr="001B45EE" w:rsidRDefault="008A511A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A511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FB2B05" w:rsidRDefault="009A2071" w:rsidP="009A207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9A2071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A511A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14.4pt;margin-top:4.9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87216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37F5A"/>
    <w:rsid w:val="00866EFD"/>
    <w:rsid w:val="00867118"/>
    <w:rsid w:val="008831BC"/>
    <w:rsid w:val="00884FC9"/>
    <w:rsid w:val="008A511A"/>
    <w:rsid w:val="008B773D"/>
    <w:rsid w:val="008C1F66"/>
    <w:rsid w:val="008C513F"/>
    <w:rsid w:val="008C79B5"/>
    <w:rsid w:val="00943C55"/>
    <w:rsid w:val="009474A3"/>
    <w:rsid w:val="00994275"/>
    <w:rsid w:val="009A0941"/>
    <w:rsid w:val="009A2071"/>
    <w:rsid w:val="009C1CA4"/>
    <w:rsid w:val="009D08E1"/>
    <w:rsid w:val="00A111D7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C4818"/>
    <w:rsid w:val="00BD1400"/>
    <w:rsid w:val="00BF2158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F552C7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713B5"/>
    <w:rsid w:val="00312187"/>
    <w:rsid w:val="0049577F"/>
    <w:rsid w:val="006678DB"/>
    <w:rsid w:val="0068683F"/>
    <w:rsid w:val="006A7AF5"/>
    <w:rsid w:val="006E6ADE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58A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2019-02-07T09:16:00Z</cp:lastPrinted>
  <dcterms:created xsi:type="dcterms:W3CDTF">2019-02-07T09:17:00Z</dcterms:created>
  <dcterms:modified xsi:type="dcterms:W3CDTF">2019-02-07T09:17:00Z</dcterms:modified>
</cp:coreProperties>
</file>