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30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530F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115">
            <w:rPr>
              <w:rFonts w:ascii="Times New Roman" w:hAnsi="Times New Roman"/>
              <w:b/>
              <w:sz w:val="28"/>
              <w:szCs w:val="32"/>
              <w:lang w:val="en-IN"/>
            </w:rPr>
            <w:t>25-07-2019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B91115">
            <w:rPr>
              <w:rFonts w:ascii="Times New Roman" w:hAnsi="Times New Roman"/>
              <w:b/>
              <w:sz w:val="28"/>
              <w:szCs w:val="32"/>
            </w:rPr>
            <w:t>Somwanshi</w:t>
          </w:r>
          <w:proofErr w:type="spellEnd"/>
          <w:r w:rsidR="00B9111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91115">
            <w:rPr>
              <w:rFonts w:ascii="Times New Roman" w:hAnsi="Times New Roman"/>
              <w:b/>
              <w:sz w:val="28"/>
              <w:szCs w:val="32"/>
            </w:rPr>
            <w:t>Kanchan</w:t>
          </w:r>
          <w:proofErr w:type="spellEnd"/>
          <w:r w:rsidR="00B9111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91115">
            <w:rPr>
              <w:rFonts w:ascii="Times New Roman" w:hAnsi="Times New Roman"/>
              <w:b/>
              <w:sz w:val="28"/>
              <w:szCs w:val="32"/>
            </w:rPr>
            <w:t>Gunderao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 xml:space="preserve">Indications &amp; Clinical </w:t>
      </w:r>
      <w:proofErr w:type="spellStart"/>
      <w:r w:rsidRPr="009474A3">
        <w:rPr>
          <w:rFonts w:ascii="Times New Roman" w:hAnsi="Times New Roman"/>
          <w:b/>
          <w:sz w:val="28"/>
          <w:szCs w:val="32"/>
        </w:rPr>
        <w:t>Data:</w:t>
      </w:r>
      <w:r w:rsidR="00B91115" w:rsidRPr="00B91115">
        <w:rPr>
          <w:rFonts w:ascii="Times New Roman" w:hAnsi="Times New Roman"/>
          <w:sz w:val="28"/>
          <w:szCs w:val="32"/>
        </w:rPr>
        <w:t>C</w:t>
      </w:r>
      <w:proofErr w:type="spellEnd"/>
      <w:r w:rsidR="00B91115" w:rsidRPr="00B91115">
        <w:rPr>
          <w:rFonts w:ascii="Times New Roman" w:hAnsi="Times New Roman"/>
          <w:sz w:val="28"/>
          <w:szCs w:val="32"/>
        </w:rPr>
        <w:t>/o PV bleeding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 xml:space="preserve">To diagnose intra-uterine and/or ectopic pregnancy 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B91115">
        <w:rPr>
          <w:rFonts w:ascii="Times New Roman" w:hAnsi="Times New Roman"/>
          <w:sz w:val="28"/>
          <w:szCs w:val="32"/>
        </w:rPr>
        <w:t>and confirm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115">
            <w:rPr>
              <w:rFonts w:ascii="Times New Roman" w:hAnsi="Times New Roman"/>
              <w:b/>
              <w:sz w:val="28"/>
              <w:szCs w:val="32"/>
              <w:lang w:val="en-IN"/>
            </w:rPr>
            <w:t>15-05-2019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115">
            <w:rPr>
              <w:rFonts w:ascii="Times New Roman" w:hAnsi="Times New Roman"/>
              <w:b/>
              <w:sz w:val="28"/>
              <w:szCs w:val="32"/>
              <w:lang w:val="en-IN"/>
            </w:rPr>
            <w:t>22-02-2020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115">
            <w:rPr>
              <w:rFonts w:ascii="Times New Roman" w:hAnsi="Times New Roman"/>
              <w:b/>
              <w:sz w:val="28"/>
              <w:szCs w:val="32"/>
              <w:lang w:val="en-IN"/>
            </w:rPr>
            <w:t>03-03-2020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B91115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0.7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6.5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B91115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0.6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6.3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B91115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1.4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6.6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B91115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1.2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B91115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B91115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B91115">
              <w:rPr>
                <w:rFonts w:ascii="Arial" w:hAnsi="Arial" w:cs="Arial"/>
                <w:sz w:val="24"/>
                <w:szCs w:val="32"/>
              </w:rPr>
              <w:t>: not seen at present examination.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</w:p>
        </w:tc>
        <w:tc>
          <w:tcPr>
            <w:tcW w:w="5623" w:type="dxa"/>
          </w:tcPr>
          <w:p w:rsidR="00187D1C" w:rsidRDefault="00187D1C" w:rsidP="00B91115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B91115">
              <w:rPr>
                <w:rFonts w:ascii="Arial" w:hAnsi="Arial" w:cs="Arial"/>
                <w:sz w:val="24"/>
                <w:szCs w:val="32"/>
              </w:rPr>
              <w:t xml:space="preserve">: not seen at present examination.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="00B91115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B91115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  <w:r w:rsidR="00B91115">
        <w:rPr>
          <w:rFonts w:ascii="Arial" w:hAnsi="Arial" w:cs="Arial"/>
          <w:sz w:val="24"/>
          <w:szCs w:val="32"/>
        </w:rPr>
        <w:t xml:space="preserve"> </w:t>
      </w:r>
      <w:r w:rsidR="00B91115" w:rsidRPr="00B91115">
        <w:rPr>
          <w:rFonts w:ascii="Arial" w:hAnsi="Arial" w:cs="Arial"/>
          <w:b/>
          <w:sz w:val="24"/>
          <w:szCs w:val="32"/>
        </w:rPr>
        <w:t>Adv follow up for fetal viability.</w:t>
      </w:r>
    </w:p>
    <w:p w:rsidR="006A25F5" w:rsidRPr="001B45EE" w:rsidRDefault="002530F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30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2530F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2530F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0F3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1115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4EE1"/>
    <w:rsid w:val="00EA6CB7"/>
    <w:rsid w:val="00EE335A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E3648D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E3648D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E3648D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E3648D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E3648D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E3648D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E3648D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E3648D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3648D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2019-07-25T15:43:00Z</cp:lastPrinted>
  <dcterms:created xsi:type="dcterms:W3CDTF">2019-07-25T15:48:00Z</dcterms:created>
  <dcterms:modified xsi:type="dcterms:W3CDTF">2019-07-25T15:48:00Z</dcterms:modified>
</cp:coreProperties>
</file>