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6714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714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284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53284">
            <w:rPr>
              <w:rFonts w:ascii="Arial" w:hAnsi="Arial" w:cs="Arial"/>
              <w:b/>
              <w:sz w:val="24"/>
              <w:szCs w:val="24"/>
            </w:rPr>
            <w:t>Landage</w:t>
          </w:r>
          <w:proofErr w:type="spellEnd"/>
          <w:r w:rsidR="00053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3284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053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3284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CD27C6" w:rsidRPr="00CD27C6">
        <w:rPr>
          <w:rFonts w:ascii="Arial" w:hAnsi="Arial" w:cs="Arial"/>
          <w:b/>
          <w:sz w:val="24"/>
          <w:szCs w:val="24"/>
        </w:rPr>
        <w:t>C/o PV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284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284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284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53284" w:rsidRPr="000532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053284">
        <w:rPr>
          <w:rFonts w:ascii="Arial" w:hAnsi="Arial" w:cs="Arial"/>
          <w:b/>
          <w:sz w:val="24"/>
          <w:szCs w:val="24"/>
        </w:rPr>
        <w:t xml:space="preserve">  presentation</w:t>
      </w:r>
      <w:r w:rsidR="00A571DB" w:rsidRPr="00882F69">
        <w:rPr>
          <w:rFonts w:ascii="Arial" w:hAnsi="Arial" w:cs="Arial"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053284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53284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 w:rsidRPr="000532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053284">
        <w:rPr>
          <w:rFonts w:ascii="Arial" w:hAnsi="Arial" w:cs="Arial"/>
          <w:b/>
          <w:sz w:val="24"/>
          <w:szCs w:val="24"/>
        </w:rPr>
        <w:t xml:space="preserve"> </w:t>
      </w:r>
      <w:r w:rsidR="00053284" w:rsidRPr="00053284">
        <w:rPr>
          <w:rFonts w:ascii="Arial" w:hAnsi="Arial" w:cs="Arial"/>
          <w:b/>
          <w:sz w:val="24"/>
          <w:szCs w:val="24"/>
        </w:rPr>
        <w:t>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5328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5328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16.9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53284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05328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2789006"/>
          <w:placeholder>
            <w:docPart w:val="5F21CC3BC21A40D08CDA0CB9ED37E25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53284" w:rsidRPr="000532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53284" w:rsidRPr="00053284">
        <w:rPr>
          <w:rFonts w:ascii="Arial" w:hAnsi="Arial" w:cs="Arial"/>
          <w:b/>
          <w:sz w:val="24"/>
          <w:szCs w:val="24"/>
        </w:rPr>
        <w:t xml:space="preserve">  presentation. Placenta is </w:t>
      </w:r>
      <w:sdt>
        <w:sdtPr>
          <w:rPr>
            <w:rFonts w:ascii="Arial" w:hAnsi="Arial" w:cs="Arial"/>
            <w:b/>
            <w:sz w:val="24"/>
            <w:szCs w:val="24"/>
          </w:rPr>
          <w:id w:val="2789007"/>
          <w:placeholder>
            <w:docPart w:val="7D482F0590B445228ADAF9B037D6835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53284" w:rsidRPr="000532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053284" w:rsidRPr="00053284">
        <w:rPr>
          <w:rFonts w:ascii="Arial" w:hAnsi="Arial" w:cs="Arial"/>
          <w:b/>
          <w:sz w:val="24"/>
          <w:szCs w:val="24"/>
        </w:rPr>
        <w:t xml:space="preserve"> Low Lying.</w:t>
      </w:r>
      <w:r w:rsidR="00053284">
        <w:rPr>
          <w:rFonts w:ascii="Arial" w:hAnsi="Arial" w:cs="Arial"/>
          <w:sz w:val="24"/>
          <w:szCs w:val="24"/>
        </w:rPr>
        <w:tab/>
      </w:r>
    </w:p>
    <w:p w:rsidR="008C1F66" w:rsidRPr="00B552AA" w:rsidRDefault="00F6714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71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6714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6714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3284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26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C3D7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52D68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7C6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714F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F21CC3BC21A40D08CDA0CB9ED37E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BBCF2-B72D-4254-9F0E-5008B71EF0F3}"/>
      </w:docPartPr>
      <w:docPartBody>
        <w:p w:rsidR="002865B8" w:rsidRDefault="00145D8B" w:rsidP="00145D8B">
          <w:pPr>
            <w:pStyle w:val="5F21CC3BC21A40D08CDA0CB9ED37E256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7D482F0590B445228ADAF9B037D6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1DB53-40BD-45E5-B888-4536289ECCF1}"/>
      </w:docPartPr>
      <w:docPartBody>
        <w:p w:rsidR="002865B8" w:rsidRDefault="00145D8B" w:rsidP="00145D8B">
          <w:pPr>
            <w:pStyle w:val="7D482F0590B445228ADAF9B037D6835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5D8B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865B8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D8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5F21CC3BC21A40D08CDA0CB9ED37E256">
    <w:name w:val="5F21CC3BC21A40D08CDA0CB9ED37E256"/>
    <w:rsid w:val="00145D8B"/>
  </w:style>
  <w:style w:type="paragraph" w:customStyle="1" w:styleId="7D482F0590B445228ADAF9B037D68355">
    <w:name w:val="7D482F0590B445228ADAF9B037D68355"/>
    <w:rsid w:val="00145D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2019-08-10T19:37:00Z</cp:lastPrinted>
  <dcterms:created xsi:type="dcterms:W3CDTF">2019-08-10T19:38:00Z</dcterms:created>
  <dcterms:modified xsi:type="dcterms:W3CDTF">2019-08-10T20:04:00Z</dcterms:modified>
</cp:coreProperties>
</file>