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31BA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31BA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100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B4100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7B41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4100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7B41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4100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100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100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100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32074E" w:rsidRPr="007B4100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7B4100">
        <w:rPr>
          <w:rFonts w:ascii="Arial" w:hAnsi="Arial" w:cs="Arial"/>
          <w:b/>
          <w:sz w:val="24"/>
          <w:szCs w:val="24"/>
        </w:rPr>
        <w:t xml:space="preserve">A single fetus in </w:t>
      </w:r>
      <w:r w:rsidR="007B4100" w:rsidRPr="007B4100">
        <w:rPr>
          <w:rFonts w:ascii="Arial" w:hAnsi="Arial" w:cs="Arial"/>
          <w:b/>
          <w:sz w:val="24"/>
          <w:szCs w:val="24"/>
        </w:rPr>
        <w:t>Face  presentation in extended neck.</w:t>
      </w:r>
      <w:r w:rsidR="00F016B4" w:rsidRPr="007B4100">
        <w:rPr>
          <w:rFonts w:ascii="Arial" w:hAnsi="Arial" w:cs="Arial"/>
          <w:b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B410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7B4100">
        <w:rPr>
          <w:rFonts w:ascii="Arial" w:hAnsi="Arial" w:cs="Arial"/>
        </w:rPr>
        <w:t xml:space="preserve"> 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2983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B410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31BA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31B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31BA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31BA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0A5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4100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1BA2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9743F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2019-09-21T12:10:00Z</cp:lastPrinted>
  <dcterms:created xsi:type="dcterms:W3CDTF">2019-09-21T12:14:00Z</dcterms:created>
  <dcterms:modified xsi:type="dcterms:W3CDTF">2019-09-21T12:14:00Z</dcterms:modified>
</cp:coreProperties>
</file>