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11E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11E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6E5D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24586" w:rsidRPr="00DC6E5D">
            <w:rPr>
              <w:b/>
              <w:sz w:val="28"/>
              <w:szCs w:val="28"/>
              <w:lang w:val="en-GB"/>
            </w:rPr>
            <w:t>Salunkhe</w:t>
          </w:r>
          <w:proofErr w:type="spellEnd"/>
          <w:r w:rsidR="00324586" w:rsidRPr="00DC6E5D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324586" w:rsidRPr="00DC6E5D">
            <w:rPr>
              <w:b/>
              <w:sz w:val="28"/>
              <w:szCs w:val="28"/>
              <w:lang w:val="en-GB"/>
            </w:rPr>
            <w:t>Sarita</w:t>
          </w:r>
          <w:proofErr w:type="spellEnd"/>
          <w:r w:rsidR="00324586" w:rsidRPr="00DC6E5D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324586" w:rsidRPr="00DC6E5D">
            <w:rPr>
              <w:b/>
              <w:sz w:val="28"/>
              <w:szCs w:val="28"/>
              <w:lang w:val="en-GB"/>
            </w:rPr>
            <w:t>Dileepkumar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DC6E5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C6E5D">
        <w:rPr>
          <w:rFonts w:ascii="Arial" w:hAnsi="Arial" w:cs="Arial"/>
          <w:sz w:val="24"/>
          <w:szCs w:val="24"/>
        </w:rPr>
        <w:t>Estimation of gestational age (Dating)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4586">
            <w:rPr>
              <w:rFonts w:ascii="Arial" w:hAnsi="Arial" w:cs="Arial"/>
              <w:b/>
              <w:sz w:val="24"/>
              <w:szCs w:val="24"/>
              <w:lang w:val="en-IN"/>
            </w:rPr>
            <w:t>11-04-2020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C6E5D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C6E5D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C6E5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B5254">
            <w:rPr>
              <w:rFonts w:ascii="Arial" w:hAnsi="Arial" w:cs="Arial"/>
              <w:b/>
              <w:sz w:val="24"/>
              <w:szCs w:val="24"/>
            </w:rPr>
            <w:t>1</w:t>
          </w:r>
          <w:r w:rsidR="00DC6E5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C6E5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11E5C" w:rsidRPr="00611E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11E5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D6341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4586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52CD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04F3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1E5C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B5254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2A75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6E5D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0870FA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870FA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2019-09-22T00:42:00Z</cp:lastPrinted>
  <dcterms:created xsi:type="dcterms:W3CDTF">2019-09-22T00:44:00Z</dcterms:created>
  <dcterms:modified xsi:type="dcterms:W3CDTF">2019-09-22T00:44:00Z</dcterms:modified>
</cp:coreProperties>
</file>