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D5C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5C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E7C65">
            <w:rPr>
              <w:rFonts w:ascii="Arial" w:hAnsi="Arial" w:cs="Arial"/>
              <w:b/>
              <w:sz w:val="24"/>
              <w:szCs w:val="24"/>
              <w:lang w:val="en-IN"/>
            </w:rPr>
            <w:t>28-03-2020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Bhise</w:t>
          </w:r>
          <w:proofErr w:type="spellEnd"/>
          <w:r w:rsidR="00FD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FD74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74D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E7C65">
        <w:rPr>
          <w:rFonts w:ascii="Arial" w:hAnsi="Arial" w:cs="Arial"/>
          <w:sz w:val="24"/>
          <w:szCs w:val="24"/>
        </w:rPr>
        <w:t xml:space="preserve">Assessment of liquor </w:t>
      </w:r>
      <w:proofErr w:type="spellStart"/>
      <w:r w:rsidR="00EE7C65">
        <w:rPr>
          <w:rFonts w:ascii="Arial" w:hAnsi="Arial" w:cs="Arial"/>
          <w:sz w:val="24"/>
          <w:szCs w:val="24"/>
        </w:rPr>
        <w:t>amnii</w:t>
      </w:r>
      <w:proofErr w:type="spellEnd"/>
      <w:r w:rsidR="00EE7C65">
        <w:rPr>
          <w:rFonts w:ascii="Arial" w:hAnsi="Arial" w:cs="Arial"/>
          <w:sz w:val="24"/>
          <w:szCs w:val="24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4D6">
            <w:rPr>
              <w:rFonts w:ascii="Arial" w:hAnsi="Arial" w:cs="Arial"/>
              <w:b/>
              <w:sz w:val="24"/>
              <w:szCs w:val="24"/>
              <w:lang w:val="en-IN"/>
            </w:rPr>
            <w:t>15-07-2019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74D6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E9B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E7C6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01BAC">
            <w:rPr>
              <w:rFonts w:ascii="Arial" w:hAnsi="Arial" w:cs="Arial"/>
              <w:b/>
              <w:sz w:val="24"/>
              <w:szCs w:val="24"/>
            </w:rPr>
            <w:t>2800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01BAC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D5C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5C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D5C9F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D5C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513F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1BAC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6CE6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15B4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D470C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D5C9F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1E9B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E7C65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D74D6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44370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3445B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2020-03-28T08:20:00Z</cp:lastPrinted>
  <dcterms:created xsi:type="dcterms:W3CDTF">2020-03-28T08:20:00Z</dcterms:created>
  <dcterms:modified xsi:type="dcterms:W3CDTF">2020-03-28T08:20:00Z</dcterms:modified>
</cp:coreProperties>
</file>