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5A4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Pune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95A4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</w:p>
    <w:p w:rsidR="00003E1D" w:rsidRDefault="00795A45" w:rsidP="00003E1D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3" type="#_x0000_t32" style="position:absolute;left:0;text-align:left;margin-left:51.75pt;margin-top:13.55pt;width:482.25pt;height:.05pt;z-index:251684864" o:connectortype="straight"/>
        </w:pict>
      </w:r>
      <w:r w:rsidR="00003E1D">
        <w:rPr>
          <w:rFonts w:ascii="Times New Roman" w:hAnsi="Times New Roman"/>
          <w:sz w:val="28"/>
          <w:szCs w:val="32"/>
        </w:rPr>
        <w:t>Mrs.:</w:t>
      </w:r>
    </w:p>
    <w:p w:rsidR="00003E1D" w:rsidRDefault="00795A45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4" type="#_x0000_t32" style="position:absolute;left:0;text-align:left;margin-left:65.25pt;margin-top:14.2pt;width:468.75pt;height:0;z-index:251685888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Ref. by: </w:t>
      </w:r>
    </w:p>
    <w:p w:rsidR="00003E1D" w:rsidRDefault="00795A45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5" type="#_x0000_t32" style="position:absolute;left:0;text-align:left;margin-left:179.25pt;margin-top:25.35pt;width:354.75pt;height:.05pt;z-index:251686912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Indications &amp; Clinical Data: </w:t>
      </w:r>
    </w:p>
    <w:p w:rsidR="00003E1D" w:rsidRDefault="00795A45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7" type="#_x0000_t32" style="position:absolute;left:0;text-align:left;margin-left:291.75pt;margin-top:25pt;width:242.25pt;height:0;z-index:251688960" o:connectortype="straight"/>
        </w:pict>
      </w:r>
      <w:r>
        <w:rPr>
          <w:rFonts w:ascii="Times New Roman" w:hAnsi="Times New Roman"/>
          <w:noProof/>
          <w:sz w:val="28"/>
          <w:szCs w:val="32"/>
        </w:rPr>
        <w:pict>
          <v:shape id="_x0000_s1056" type="#_x0000_t32" style="position:absolute;left:0;text-align:left;margin-left:51.75pt;margin-top:25pt;width:169.5pt;height:0;z-index:251687936" o:connectortype="straight"/>
        </w:pict>
      </w:r>
      <w:r w:rsidR="00003E1D">
        <w:rPr>
          <w:rFonts w:ascii="Times New Roman" w:hAnsi="Times New Roman"/>
          <w:sz w:val="28"/>
          <w:szCs w:val="32"/>
        </w:rPr>
        <w:t>LMP:</w:t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  <w:t>EDD: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CRL                         cm                             weeks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CRL                             cm                           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GSD                        cm                             weeks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GSD                            cm                            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       Present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       Present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Pr="006A25F5">
        <w:rPr>
          <w:rFonts w:ascii="Arial" w:hAnsi="Arial" w:cs="Arial"/>
          <w:szCs w:val="32"/>
        </w:rPr>
        <w:t xml:space="preserve"> 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sz w:val="24"/>
          <w:szCs w:val="32"/>
        </w:rPr>
        <w:t>A Twin intrauterine live pregnancy of                       weeks.</w:t>
      </w:r>
      <w:proofErr w:type="gramEnd"/>
      <w:r w:rsidRPr="001005A8">
        <w:rPr>
          <w:rFonts w:ascii="Arial" w:hAnsi="Arial" w:cs="Arial"/>
          <w:sz w:val="24"/>
          <w:szCs w:val="32"/>
        </w:rPr>
        <w:t xml:space="preserve"> </w:t>
      </w:r>
    </w:p>
    <w:p w:rsidR="00003E1D" w:rsidRDefault="00003E1D" w:rsidP="00016E84">
      <w:pPr>
        <w:spacing w:after="0" w:line="240" w:lineRule="auto"/>
        <w:ind w:left="270"/>
        <w:jc w:val="center"/>
        <w:rPr>
          <w:rFonts w:ascii="Arial" w:hAnsi="Arial" w:cs="Arial"/>
          <w:b/>
          <w:sz w:val="24"/>
          <w:szCs w:val="24"/>
        </w:rPr>
      </w:pPr>
    </w:p>
    <w:p w:rsidR="00003E1D" w:rsidRDefault="00003E1D" w:rsidP="00016E84">
      <w:pPr>
        <w:spacing w:after="0" w:line="240" w:lineRule="auto"/>
        <w:ind w:left="270"/>
        <w:jc w:val="center"/>
        <w:rPr>
          <w:rFonts w:ascii="Arial" w:hAnsi="Arial" w:cs="Arial"/>
          <w:b/>
          <w:sz w:val="24"/>
          <w:szCs w:val="24"/>
        </w:rPr>
      </w:pP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95A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22.55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95A4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77F37"/>
    <w:rsid w:val="000C2915"/>
    <w:rsid w:val="001459B6"/>
    <w:rsid w:val="00167BCF"/>
    <w:rsid w:val="00187D1C"/>
    <w:rsid w:val="001A038C"/>
    <w:rsid w:val="0023728A"/>
    <w:rsid w:val="00253851"/>
    <w:rsid w:val="002565A1"/>
    <w:rsid w:val="003A3684"/>
    <w:rsid w:val="003B43F6"/>
    <w:rsid w:val="003D1FA5"/>
    <w:rsid w:val="006A25F5"/>
    <w:rsid w:val="00702548"/>
    <w:rsid w:val="007449A0"/>
    <w:rsid w:val="00795A45"/>
    <w:rsid w:val="008312BB"/>
    <w:rsid w:val="00884FC9"/>
    <w:rsid w:val="008C1F66"/>
    <w:rsid w:val="008C513F"/>
    <w:rsid w:val="00994275"/>
    <w:rsid w:val="009C1CA4"/>
    <w:rsid w:val="00A91BF0"/>
    <w:rsid w:val="00AC14CF"/>
    <w:rsid w:val="00AD7886"/>
    <w:rsid w:val="00BD1400"/>
    <w:rsid w:val="00D00874"/>
    <w:rsid w:val="00D7441E"/>
    <w:rsid w:val="00DB50E1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49"/>
        <o:r id="V:Rule11" type="connector" idref="#_x0000_s1051"/>
        <o:r id="V:Rule12" type="connector" idref="#_x0000_s1047"/>
        <o:r id="V:Rule13" type="connector" idref="#_x0000_s1054"/>
        <o:r id="V:Rule14" type="connector" idref="#_x0000_s1055"/>
        <o:r id="V:Rule15" type="connector" idref="#_x0000_s1057"/>
        <o:r id="V:Rule16" type="connector" idref="#_x0000_s1056"/>
        <o:r id="V:Rule17" type="connector" idref="#_x0000_s1048"/>
        <o:r id="V:Rule18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629C-8C19-474F-94A2-57F68A3E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2014-05-15T18:38:00Z</cp:lastPrinted>
  <dcterms:created xsi:type="dcterms:W3CDTF">2014-05-17T14:10:00Z</dcterms:created>
  <dcterms:modified xsi:type="dcterms:W3CDTF">2014-05-17T14:10:00Z</dcterms:modified>
</cp:coreProperties>
</file>