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48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948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r w:rsidR="0066307C">
        <w:rPr>
          <w:rFonts w:ascii="Times New Roman" w:hAnsi="Times New Roman"/>
          <w:b/>
          <w:sz w:val="28"/>
          <w:szCs w:val="32"/>
        </w:rPr>
        <w:t>27-01-15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003E1D" w:rsidRPr="0066307C" w:rsidRDefault="00A948D5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3" type="#_x0000_t32" style="position:absolute;left:0;text-align:left;margin-left:51.75pt;margin-top:13.55pt;width:482.25pt;height:.05pt;z-index:251684864" o:connectortype="straight"/>
        </w:pict>
      </w:r>
      <w:r w:rsidR="00003E1D">
        <w:rPr>
          <w:rFonts w:ascii="Times New Roman" w:hAnsi="Times New Roman"/>
          <w:sz w:val="28"/>
          <w:szCs w:val="32"/>
        </w:rPr>
        <w:t>Mrs.:</w:t>
      </w:r>
      <w:r w:rsidR="0066307C">
        <w:rPr>
          <w:rFonts w:ascii="Times New Roman" w:hAnsi="Times New Roman"/>
          <w:sz w:val="28"/>
          <w:szCs w:val="32"/>
        </w:rPr>
        <w:t xml:space="preserve">  </w:t>
      </w:r>
      <w:proofErr w:type="spellStart"/>
      <w:r w:rsidR="0066307C">
        <w:rPr>
          <w:rFonts w:ascii="Times New Roman" w:hAnsi="Times New Roman"/>
          <w:b/>
          <w:sz w:val="28"/>
          <w:szCs w:val="32"/>
        </w:rPr>
        <w:t>Aglave</w:t>
      </w:r>
      <w:proofErr w:type="spellEnd"/>
      <w:r w:rsidR="0066307C">
        <w:rPr>
          <w:rFonts w:ascii="Times New Roman" w:hAnsi="Times New Roman"/>
          <w:b/>
          <w:sz w:val="28"/>
          <w:szCs w:val="32"/>
        </w:rPr>
        <w:t xml:space="preserve">  </w:t>
      </w:r>
      <w:proofErr w:type="spellStart"/>
      <w:r w:rsidR="0066307C">
        <w:rPr>
          <w:rFonts w:ascii="Times New Roman" w:hAnsi="Times New Roman"/>
          <w:b/>
          <w:sz w:val="28"/>
          <w:szCs w:val="32"/>
        </w:rPr>
        <w:t>Rukmini</w:t>
      </w:r>
      <w:proofErr w:type="spellEnd"/>
      <w:r w:rsidR="0066307C">
        <w:rPr>
          <w:rFonts w:ascii="Times New Roman" w:hAnsi="Times New Roman"/>
          <w:b/>
          <w:sz w:val="28"/>
          <w:szCs w:val="32"/>
        </w:rPr>
        <w:t xml:space="preserve">  Ashok</w:t>
      </w:r>
    </w:p>
    <w:p w:rsidR="00003E1D" w:rsidRPr="0026586F" w:rsidRDefault="00A948D5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 w:rsidRPr="00A948D5">
        <w:rPr>
          <w:rFonts w:ascii="Times New Roman" w:hAnsi="Times New Roman"/>
          <w:noProof/>
          <w:sz w:val="28"/>
          <w:szCs w:val="32"/>
        </w:rPr>
        <w:pict>
          <v:shape id="_x0000_s1054" type="#_x0000_t32" style="position:absolute;left:0;text-align:left;margin-left:65.25pt;margin-top:26.2pt;width:468.75pt;height:0;z-index:251685888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Ref. by: 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 w:rsidR="0026586F">
        <w:rPr>
          <w:rFonts w:ascii="Times New Roman" w:hAnsi="Times New Roman"/>
          <w:b/>
          <w:sz w:val="28"/>
          <w:szCs w:val="32"/>
        </w:rPr>
        <w:t>Dr.(</w:t>
      </w:r>
      <w:proofErr w:type="spellStart"/>
      <w:r w:rsidR="0026586F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26586F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>)</w:t>
      </w:r>
    </w:p>
    <w:p w:rsidR="00003E1D" w:rsidRPr="0066307C" w:rsidRDefault="00A948D5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5" type="#_x0000_t32" style="position:absolute;left:0;text-align:left;margin-left:179.25pt;margin-top:25.35pt;width:354.75pt;height:.05pt;z-index:251686912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Indications &amp; Clinical Data: </w:t>
      </w:r>
      <w:r w:rsidR="0066307C">
        <w:rPr>
          <w:rFonts w:ascii="Times New Roman" w:hAnsi="Times New Roman"/>
          <w:sz w:val="28"/>
          <w:szCs w:val="32"/>
        </w:rPr>
        <w:t xml:space="preserve"> To evaluate</w:t>
      </w:r>
      <w:r w:rsidR="00C74E75">
        <w:rPr>
          <w:rFonts w:ascii="Times New Roman" w:hAnsi="Times New Roman"/>
          <w:sz w:val="28"/>
          <w:szCs w:val="32"/>
        </w:rPr>
        <w:t xml:space="preserve"> </w:t>
      </w:r>
      <w:r w:rsidR="0066307C">
        <w:rPr>
          <w:rFonts w:ascii="Times New Roman" w:hAnsi="Times New Roman"/>
          <w:sz w:val="28"/>
          <w:szCs w:val="32"/>
        </w:rPr>
        <w:t xml:space="preserve"> fetal</w:t>
      </w:r>
      <w:r w:rsidR="00C74E75">
        <w:rPr>
          <w:rFonts w:ascii="Times New Roman" w:hAnsi="Times New Roman"/>
          <w:sz w:val="28"/>
          <w:szCs w:val="32"/>
        </w:rPr>
        <w:t xml:space="preserve"> </w:t>
      </w:r>
      <w:r w:rsidR="0066307C">
        <w:rPr>
          <w:rFonts w:ascii="Times New Roman" w:hAnsi="Times New Roman"/>
          <w:sz w:val="28"/>
          <w:szCs w:val="32"/>
        </w:rPr>
        <w:t xml:space="preserve"> presentation</w:t>
      </w:r>
      <w:r w:rsidR="00C74E75">
        <w:rPr>
          <w:rFonts w:ascii="Times New Roman" w:hAnsi="Times New Roman"/>
          <w:sz w:val="28"/>
          <w:szCs w:val="32"/>
        </w:rPr>
        <w:t xml:space="preserve"> </w:t>
      </w:r>
      <w:r w:rsidR="0066307C">
        <w:rPr>
          <w:rFonts w:ascii="Times New Roman" w:hAnsi="Times New Roman"/>
          <w:sz w:val="28"/>
          <w:szCs w:val="32"/>
        </w:rPr>
        <w:t xml:space="preserve"> and</w:t>
      </w:r>
      <w:r w:rsidR="00C74E75">
        <w:rPr>
          <w:rFonts w:ascii="Times New Roman" w:hAnsi="Times New Roman"/>
          <w:sz w:val="28"/>
          <w:szCs w:val="32"/>
        </w:rPr>
        <w:t xml:space="preserve"> </w:t>
      </w:r>
      <w:r w:rsidR="0066307C">
        <w:rPr>
          <w:rFonts w:ascii="Times New Roman" w:hAnsi="Times New Roman"/>
          <w:sz w:val="28"/>
          <w:szCs w:val="32"/>
        </w:rPr>
        <w:t xml:space="preserve"> position</w:t>
      </w:r>
    </w:p>
    <w:p w:rsidR="00003E1D" w:rsidRPr="0066307C" w:rsidRDefault="00A948D5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7" type="#_x0000_t32" style="position:absolute;left:0;text-align:left;margin-left:291.75pt;margin-top:25pt;width:242.25pt;height:0;z-index:251688960" o:connectortype="straight"/>
        </w:pict>
      </w:r>
      <w:r>
        <w:rPr>
          <w:rFonts w:ascii="Times New Roman" w:hAnsi="Times New Roman"/>
          <w:noProof/>
          <w:sz w:val="28"/>
          <w:szCs w:val="32"/>
        </w:rPr>
        <w:pict>
          <v:shape id="_x0000_s1056" type="#_x0000_t32" style="position:absolute;left:0;text-align:left;margin-left:51.75pt;margin-top:25pt;width:169.5pt;height:0;z-index:251687936" o:connectortype="straight"/>
        </w:pict>
      </w:r>
      <w:r w:rsidR="00003E1D">
        <w:rPr>
          <w:rFonts w:ascii="Times New Roman" w:hAnsi="Times New Roman"/>
          <w:sz w:val="28"/>
          <w:szCs w:val="32"/>
        </w:rPr>
        <w:t>LMP:</w:t>
      </w:r>
      <w:r w:rsidR="00003E1D">
        <w:rPr>
          <w:rFonts w:ascii="Times New Roman" w:hAnsi="Times New Roman"/>
          <w:sz w:val="28"/>
          <w:szCs w:val="32"/>
        </w:rPr>
        <w:tab/>
      </w:r>
      <w:r w:rsidR="0066307C">
        <w:rPr>
          <w:rFonts w:ascii="Times New Roman" w:hAnsi="Times New Roman"/>
          <w:b/>
          <w:sz w:val="28"/>
          <w:szCs w:val="32"/>
        </w:rPr>
        <w:t>20-06-14</w:t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  <w:t>EDD:</w:t>
      </w:r>
      <w:r w:rsidR="0066307C">
        <w:rPr>
          <w:rFonts w:ascii="Times New Roman" w:hAnsi="Times New Roman"/>
          <w:sz w:val="28"/>
          <w:szCs w:val="32"/>
        </w:rPr>
        <w:t xml:space="preserve">    </w:t>
      </w:r>
      <w:r w:rsidR="0066307C">
        <w:rPr>
          <w:rFonts w:ascii="Times New Roman" w:hAnsi="Times New Roman"/>
          <w:b/>
          <w:sz w:val="28"/>
          <w:szCs w:val="32"/>
        </w:rPr>
        <w:t>01-04-15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="0066307C">
              <w:rPr>
                <w:rFonts w:ascii="Arial" w:hAnsi="Arial" w:cs="Arial"/>
                <w:b/>
                <w:sz w:val="24"/>
                <w:szCs w:val="32"/>
              </w:rPr>
              <w:t>Fundal</w:t>
            </w:r>
            <w:proofErr w:type="spellEnd"/>
          </w:p>
        </w:tc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proofErr w:type="spellStart"/>
            <w:r w:rsidR="0066307C">
              <w:rPr>
                <w:rFonts w:ascii="Arial" w:hAnsi="Arial" w:cs="Arial"/>
                <w:b/>
                <w:sz w:val="24"/>
                <w:szCs w:val="32"/>
              </w:rPr>
              <w:t>Fundal</w:t>
            </w:r>
            <w:proofErr w:type="spellEnd"/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66307C">
              <w:rPr>
                <w:rFonts w:ascii="Arial" w:hAnsi="Arial" w:cs="Arial"/>
                <w:sz w:val="24"/>
                <w:szCs w:val="32"/>
              </w:rPr>
              <w:t xml:space="preserve"> is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66307C">
              <w:rPr>
                <w:rFonts w:ascii="Arial" w:hAnsi="Arial" w:cs="Arial"/>
                <w:sz w:val="24"/>
                <w:szCs w:val="32"/>
              </w:rPr>
              <w:t xml:space="preserve"> is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66307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66307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66307C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30.4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           cm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30.0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   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31.4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74E7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74E7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5.6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cm        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29.4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74E75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26.4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cm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30.4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74E7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26.0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30.1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 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1640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    </w:t>
            </w:r>
            <w:r w:rsidR="0066307C">
              <w:rPr>
                <w:rFonts w:ascii="Arial" w:hAnsi="Arial" w:cs="Arial"/>
                <w:b/>
                <w:sz w:val="24"/>
                <w:szCs w:val="32"/>
              </w:rPr>
              <w:t>1496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r w:rsidRPr="00B86EE5">
        <w:rPr>
          <w:rFonts w:ascii="Arial" w:hAnsi="Arial" w:cs="Arial"/>
          <w:sz w:val="20"/>
          <w:szCs w:val="32"/>
        </w:rPr>
        <w:t xml:space="preserve">A Twin intrauterine live pregnancy of       </w:t>
      </w:r>
      <w:r w:rsidR="0066307C">
        <w:rPr>
          <w:rFonts w:ascii="Arial" w:hAnsi="Arial" w:cs="Arial"/>
          <w:b/>
          <w:sz w:val="20"/>
          <w:szCs w:val="32"/>
        </w:rPr>
        <w:t>31-32</w:t>
      </w:r>
      <w:r w:rsidRPr="00B86EE5">
        <w:rPr>
          <w:rFonts w:ascii="Arial" w:hAnsi="Arial" w:cs="Arial"/>
          <w:sz w:val="20"/>
          <w:szCs w:val="32"/>
        </w:rPr>
        <w:t xml:space="preserve">                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6307C" w:rsidRPr="0066307C" w:rsidRDefault="0066307C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66307C">
        <w:rPr>
          <w:rFonts w:ascii="Arial" w:hAnsi="Arial" w:cs="Arial"/>
          <w:b/>
          <w:sz w:val="20"/>
          <w:szCs w:val="32"/>
        </w:rPr>
        <w:t xml:space="preserve">Fetus 1 in breech presentation 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948D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-.55pt;width:522.55pt;height:.05pt;z-index:251679744" o:connectortype="straight"/>
        </w:pic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66C06" w:rsidRPr="00D97264" w:rsidRDefault="00B66C06" w:rsidP="00B66C0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C83D0D">
        <w:rPr>
          <w:rFonts w:hint="cs"/>
        </w:rPr>
        <w:t xml:space="preserve"> </w:t>
      </w:r>
      <w:r w:rsidRPr="000B7833">
        <w:rPr>
          <w:rFonts w:ascii="Kokila" w:hAnsi="Kokila" w:cs="Kokila"/>
          <w:sz w:val="20"/>
          <w:szCs w:val="20"/>
        </w:rPr>
        <w:t>१९९४(५७/१९९४)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Aaho.trI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>.</w:t>
      </w:r>
    </w:p>
    <w:p w:rsidR="00B66C06" w:rsidRDefault="00A948D5" w:rsidP="00B66C06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 w:rsidRPr="00A948D5">
        <w:rPr>
          <w:rFonts w:ascii="Shivaji02" w:hAnsi="Shivaji02" w:cs="Arial"/>
          <w:noProof/>
          <w:sz w:val="28"/>
          <w:szCs w:val="24"/>
        </w:rPr>
        <w:pict>
          <v:rect id="_x0000_s1059" style="position:absolute;margin-left:97.45pt;margin-top:6pt;width:323.6pt;height:91.35pt;z-index:251691008">
            <v:textbox style="mso-next-textbox:#_x0000_s1059">
              <w:txbxContent>
                <w:p w:rsidR="00B66C06" w:rsidRPr="003479DD" w:rsidRDefault="00B66C06" w:rsidP="00B66C0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 550 </w:t>
                  </w:r>
                  <w:r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3479DD">
                    <w:rPr>
                      <w:rFonts w:ascii="Shivaji02" w:hAnsi="Shivaji02"/>
                      <w:sz w:val="20"/>
                    </w:rPr>
                    <w:t xml:space="preserve"> 2012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naM.43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411014</w:t>
                  </w:r>
                </w:p>
                <w:p w:rsidR="00B66C06" w:rsidRDefault="00B66C06" w:rsidP="00B66C06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sa.10.00 to du 1.00</w:t>
                  </w:r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 5.00 to 7.00</w:t>
                  </w:r>
                  <w:r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C06" w:rsidRPr="00E775BB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  <w:p w:rsidR="00B66C06" w:rsidRPr="003479DD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B66C06">
        <w:rPr>
          <w:rFonts w:ascii="Shivaji02" w:hAnsi="Shivaji02" w:cs="Arial"/>
          <w:sz w:val="28"/>
          <w:szCs w:val="24"/>
        </w:rPr>
        <w:t xml:space="preserve">  </w:t>
      </w:r>
    </w:p>
    <w:p w:rsidR="00B66C06" w:rsidRDefault="00B66C06" w:rsidP="00B66C06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Pr="00D97264">
        <w:rPr>
          <w:rFonts w:ascii="Shivaji02" w:hAnsi="Shivaji02" w:cs="Arial"/>
          <w:sz w:val="28"/>
          <w:szCs w:val="24"/>
        </w:rPr>
        <w:t xml:space="preserve"> :</w:t>
      </w:r>
    </w:p>
    <w:p w:rsidR="00B66C06" w:rsidRPr="00D97264" w:rsidRDefault="00B66C06" w:rsidP="00B66C06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B66C06" w:rsidRPr="00210D20" w:rsidRDefault="00B66C06" w:rsidP="00B66C06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210D20">
        <w:rPr>
          <w:rFonts w:ascii="Shivaji02" w:hAnsi="Shivaji02" w:cs="Arial"/>
          <w:sz w:val="24"/>
          <w:szCs w:val="24"/>
        </w:rPr>
        <w:t>Pa`t</w:t>
      </w:r>
      <w:proofErr w:type="spellEnd"/>
      <w:r w:rsidRPr="00210D20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210D20">
        <w:rPr>
          <w:rFonts w:ascii="Shivaji02" w:hAnsi="Shivaji02" w:cs="Arial"/>
          <w:sz w:val="24"/>
          <w:szCs w:val="24"/>
        </w:rPr>
        <w:t>imaLalaI</w:t>
      </w:r>
      <w:proofErr w:type="spellEnd"/>
      <w:r w:rsidRPr="00210D20">
        <w:rPr>
          <w:rFonts w:ascii="Shivaji02" w:hAnsi="Shivaji02" w:cs="Arial"/>
          <w:sz w:val="24"/>
          <w:szCs w:val="24"/>
        </w:rPr>
        <w:t>.</w:t>
      </w:r>
    </w:p>
    <w:p w:rsidR="00B66C06" w:rsidRDefault="00B66C06" w:rsidP="00B66C06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</w:t>
      </w:r>
    </w:p>
    <w:p w:rsidR="006A25F5" w:rsidRPr="00B66C06" w:rsidRDefault="00B66C06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ab/>
      </w: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E1D"/>
    <w:rsid w:val="00016E84"/>
    <w:rsid w:val="00077F37"/>
    <w:rsid w:val="000B7833"/>
    <w:rsid w:val="000C2915"/>
    <w:rsid w:val="001459B6"/>
    <w:rsid w:val="00167BCF"/>
    <w:rsid w:val="00180BFB"/>
    <w:rsid w:val="001A038C"/>
    <w:rsid w:val="0023728A"/>
    <w:rsid w:val="002464D8"/>
    <w:rsid w:val="00253851"/>
    <w:rsid w:val="002565A1"/>
    <w:rsid w:val="0026586F"/>
    <w:rsid w:val="002D30CF"/>
    <w:rsid w:val="003362BA"/>
    <w:rsid w:val="00391251"/>
    <w:rsid w:val="003A3684"/>
    <w:rsid w:val="003B43F6"/>
    <w:rsid w:val="003C656A"/>
    <w:rsid w:val="003D1FA5"/>
    <w:rsid w:val="00425FE6"/>
    <w:rsid w:val="005725E5"/>
    <w:rsid w:val="00644BB4"/>
    <w:rsid w:val="00661C32"/>
    <w:rsid w:val="0066307C"/>
    <w:rsid w:val="006A25F5"/>
    <w:rsid w:val="006B67C9"/>
    <w:rsid w:val="00702548"/>
    <w:rsid w:val="00715FEF"/>
    <w:rsid w:val="007449A0"/>
    <w:rsid w:val="008312BB"/>
    <w:rsid w:val="00884FC9"/>
    <w:rsid w:val="008C1F66"/>
    <w:rsid w:val="00966E05"/>
    <w:rsid w:val="00994275"/>
    <w:rsid w:val="009C1CA4"/>
    <w:rsid w:val="00A948D5"/>
    <w:rsid w:val="00AC14CF"/>
    <w:rsid w:val="00AD7886"/>
    <w:rsid w:val="00B66C06"/>
    <w:rsid w:val="00B86EE5"/>
    <w:rsid w:val="00B9530E"/>
    <w:rsid w:val="00BD1400"/>
    <w:rsid w:val="00C74E75"/>
    <w:rsid w:val="00CD2B02"/>
    <w:rsid w:val="00D00874"/>
    <w:rsid w:val="00D01853"/>
    <w:rsid w:val="00D4652F"/>
    <w:rsid w:val="00D7441E"/>
    <w:rsid w:val="00DB50E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0" type="connector" idref="#_x0000_s1051"/>
        <o:r id="V:Rule11" type="connector" idref="#_x0000_s1047"/>
        <o:r id="V:Rule12" type="connector" idref="#_x0000_s1055"/>
        <o:r id="V:Rule13" type="connector" idref="#_x0000_s1054"/>
        <o:r id="V:Rule14" type="connector" idref="#_x0000_s1048"/>
        <o:r id="V:Rule15" type="connector" idref="#_x0000_s1053"/>
        <o:r id="V:Rule16" type="connector" idref="#_x0000_s1056"/>
        <o:r id="V:Rule17" type="connector" idref="#_x0000_s1057"/>
        <o:r id="V:Rule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E4F5A-5D9E-45B8-A610-AAF6ECF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2015-01-27T05:33:00Z</cp:lastPrinted>
  <dcterms:created xsi:type="dcterms:W3CDTF">2015-01-27T05:36:00Z</dcterms:created>
  <dcterms:modified xsi:type="dcterms:W3CDTF">2015-01-27T05:36:00Z</dcterms:modified>
</cp:coreProperties>
</file>