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16BC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16BC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B4D5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B4D53">
        <w:rPr>
          <w:rFonts w:ascii="Arial" w:hAnsi="Arial" w:cs="Arial"/>
          <w:b/>
          <w:sz w:val="24"/>
          <w:szCs w:val="24"/>
        </w:rPr>
        <w:t>06-03-15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4D53">
        <w:rPr>
          <w:rFonts w:ascii="Arial" w:hAnsi="Arial" w:cs="Arial"/>
          <w:b/>
          <w:sz w:val="24"/>
          <w:szCs w:val="24"/>
        </w:rPr>
        <w:t>Chaudhari</w:t>
      </w:r>
      <w:proofErr w:type="spellEnd"/>
      <w:r w:rsidR="008B4D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B4D53">
        <w:rPr>
          <w:rFonts w:ascii="Arial" w:hAnsi="Arial" w:cs="Arial"/>
          <w:b/>
          <w:sz w:val="24"/>
          <w:szCs w:val="24"/>
        </w:rPr>
        <w:t>Rupali</w:t>
      </w:r>
      <w:proofErr w:type="spellEnd"/>
      <w:r w:rsidR="008B4D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B4D53">
        <w:rPr>
          <w:rFonts w:ascii="Arial" w:hAnsi="Arial" w:cs="Arial"/>
          <w:b/>
          <w:sz w:val="24"/>
          <w:szCs w:val="24"/>
        </w:rPr>
        <w:t>Atul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8B4D5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8B4D53">
        <w:rPr>
          <w:rFonts w:ascii="Arial" w:hAnsi="Arial" w:cs="Arial"/>
          <w:sz w:val="24"/>
          <w:szCs w:val="24"/>
        </w:rPr>
        <w:t xml:space="preserve">/Suspected pregnancy with IUCD in-situ or suspected pregnancy following </w:t>
      </w:r>
    </w:p>
    <w:p w:rsidR="00A571DB" w:rsidRPr="00882F69" w:rsidRDefault="008B4D5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contraceptive failure / MTP failure.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8B4D5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8B4D53">
        <w:rPr>
          <w:rFonts w:ascii="Arial" w:hAnsi="Arial" w:cs="Arial"/>
          <w:b/>
          <w:sz w:val="24"/>
          <w:szCs w:val="24"/>
        </w:rPr>
        <w:t>14-12-14</w:t>
      </w:r>
      <w:r w:rsidR="00CD1C55">
        <w:rPr>
          <w:rFonts w:ascii="Arial" w:hAnsi="Arial" w:cs="Arial"/>
          <w:sz w:val="24"/>
          <w:szCs w:val="24"/>
        </w:rPr>
        <w:t xml:space="preserve">       EDD:   </w:t>
      </w:r>
      <w:r w:rsidR="008B4D53">
        <w:rPr>
          <w:rFonts w:ascii="Arial" w:hAnsi="Arial" w:cs="Arial"/>
          <w:b/>
          <w:sz w:val="24"/>
          <w:szCs w:val="24"/>
        </w:rPr>
        <w:t>22-09-15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8B4D53">
        <w:rPr>
          <w:rFonts w:ascii="Arial" w:hAnsi="Arial" w:cs="Arial"/>
          <w:sz w:val="24"/>
          <w:szCs w:val="24"/>
        </w:rPr>
        <w:t xml:space="preserve"> </w:t>
      </w:r>
      <w:r w:rsidR="008B4D53">
        <w:rPr>
          <w:rFonts w:ascii="Arial" w:hAnsi="Arial" w:cs="Arial"/>
          <w:b/>
          <w:sz w:val="24"/>
          <w:szCs w:val="24"/>
        </w:rPr>
        <w:t>22-09-15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8B4D53">
        <w:rPr>
          <w:rFonts w:ascii="Arial" w:hAnsi="Arial" w:cs="Arial"/>
          <w:b/>
        </w:rPr>
        <w:t>4.6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8B4D53">
        <w:rPr>
          <w:rFonts w:ascii="Arial" w:hAnsi="Arial" w:cs="Arial"/>
          <w:b/>
        </w:rPr>
        <w:t>11.3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8B4D53">
        <w:rPr>
          <w:rFonts w:ascii="Arial" w:hAnsi="Arial" w:cs="Arial"/>
        </w:rPr>
        <w:t xml:space="preserve">   </w:t>
      </w:r>
      <w:r w:rsidR="00CD1C55">
        <w:rPr>
          <w:rFonts w:ascii="Arial" w:hAnsi="Arial" w:cs="Arial"/>
        </w:rPr>
        <w:t xml:space="preserve"> </w:t>
      </w:r>
      <w:r w:rsidR="008B4D53">
        <w:rPr>
          <w:rFonts w:ascii="Arial" w:hAnsi="Arial" w:cs="Arial"/>
          <w:b/>
        </w:rPr>
        <w:t>7.0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8B4D53">
        <w:rPr>
          <w:rFonts w:ascii="Arial" w:hAnsi="Arial" w:cs="Arial"/>
          <w:b/>
        </w:rPr>
        <w:t>11.4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8B4D53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8B4D53">
        <w:rPr>
          <w:rFonts w:ascii="Arial" w:hAnsi="Arial" w:cs="Arial"/>
          <w:b/>
          <w:sz w:val="24"/>
          <w:szCs w:val="24"/>
        </w:rPr>
        <w:t>11-12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3666AA" w:rsidRDefault="008B4D53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retro placental bleed seen.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F16BC4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F16BC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4D53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859A5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16BC4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2015-03-06T05:38:00Z</cp:lastPrinted>
  <dcterms:created xsi:type="dcterms:W3CDTF">2015-03-06T05:39:00Z</dcterms:created>
  <dcterms:modified xsi:type="dcterms:W3CDTF">2015-03-06T05:39:00Z</dcterms:modified>
</cp:coreProperties>
</file>