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B73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B73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B73B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B73B2">
        <w:rPr>
          <w:b/>
          <w:sz w:val="28"/>
          <w:szCs w:val="28"/>
        </w:rPr>
        <w:t>12-12-15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B73B2">
        <w:rPr>
          <w:rFonts w:ascii="Arial" w:hAnsi="Arial" w:cs="Arial"/>
          <w:sz w:val="24"/>
          <w:szCs w:val="24"/>
        </w:rPr>
        <w:t xml:space="preserve"> </w:t>
      </w:r>
      <w:r w:rsidR="00FB73B2">
        <w:rPr>
          <w:rFonts w:ascii="Arial" w:hAnsi="Arial" w:cs="Arial"/>
          <w:b/>
          <w:sz w:val="24"/>
          <w:szCs w:val="24"/>
        </w:rPr>
        <w:t>Darade Laxmi Nathrao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B73B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B73B2">
        <w:rPr>
          <w:rFonts w:ascii="Arial" w:hAnsi="Arial" w:cs="Arial"/>
          <w:b/>
          <w:sz w:val="24"/>
          <w:szCs w:val="24"/>
        </w:rPr>
        <w:t>8-7-25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FB73B2">
        <w:rPr>
          <w:rFonts w:ascii="Arial" w:hAnsi="Arial" w:cs="Arial"/>
          <w:b/>
          <w:sz w:val="24"/>
          <w:szCs w:val="24"/>
        </w:rPr>
        <w:t>17-4-16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B73B2">
        <w:rPr>
          <w:rFonts w:ascii="Arial" w:hAnsi="Arial" w:cs="Arial"/>
          <w:b/>
          <w:sz w:val="24"/>
          <w:szCs w:val="24"/>
        </w:rPr>
        <w:t>17-4-16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B73B2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FB73B2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FB73B2">
        <w:rPr>
          <w:rFonts w:ascii="Arial" w:hAnsi="Arial" w:cs="Arial"/>
          <w:b/>
        </w:rPr>
        <w:t>22.4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B73B2">
        <w:rPr>
          <w:rFonts w:ascii="Arial" w:hAnsi="Arial" w:cs="Arial"/>
          <w:b/>
        </w:rPr>
        <w:t>3.4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FB73B2">
        <w:rPr>
          <w:rFonts w:ascii="Arial" w:hAnsi="Arial" w:cs="Arial"/>
          <w:b/>
        </w:rPr>
        <w:t>22.1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FB73B2">
        <w:rPr>
          <w:rFonts w:ascii="Arial" w:hAnsi="Arial" w:cs="Arial"/>
          <w:b/>
        </w:rPr>
        <w:t>16.0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FB73B2">
        <w:rPr>
          <w:rFonts w:ascii="Arial" w:hAnsi="Arial" w:cs="Arial"/>
          <w:b/>
        </w:rPr>
        <w:t>21.1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FB73B2">
        <w:rPr>
          <w:rFonts w:ascii="Arial" w:hAnsi="Arial" w:cs="Arial"/>
          <w:b/>
        </w:rPr>
        <w:t>444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FB73B2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FB73B2">
        <w:rPr>
          <w:rFonts w:ascii="Arial" w:hAnsi="Arial" w:cs="Arial"/>
          <w:b/>
          <w:sz w:val="24"/>
          <w:szCs w:val="24"/>
        </w:rPr>
        <w:t>22-23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FB73B2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B73B2" w:rsidRPr="00FB73B2" w:rsidRDefault="00FB73B2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FB73B2">
        <w:rPr>
          <w:rFonts w:ascii="Arial" w:hAnsi="Arial" w:cs="Arial"/>
          <w:b/>
          <w:sz w:val="24"/>
          <w:szCs w:val="24"/>
        </w:rPr>
        <w:t>No any obvious fetal anamolies seen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B73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B73B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B73B2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EF0D54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84737-9EE2-41E6-A148-50C5D254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2015-12-12T06:45:00Z</cp:lastPrinted>
  <dcterms:created xsi:type="dcterms:W3CDTF">2015-12-12T06:46:00Z</dcterms:created>
  <dcterms:modified xsi:type="dcterms:W3CDTF">2015-12-12T06:46:00Z</dcterms:modified>
</cp:coreProperties>
</file>