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305F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E305F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8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14D6">
            <w:rPr>
              <w:rFonts w:ascii="Times New Roman" w:hAnsi="Times New Roman"/>
              <w:b/>
              <w:sz w:val="28"/>
              <w:szCs w:val="32"/>
              <w:lang w:val="en-IN"/>
            </w:rPr>
            <w:t>13-04-2018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3F14D6">
            <w:rPr>
              <w:rFonts w:ascii="Times New Roman" w:hAnsi="Times New Roman"/>
              <w:b/>
              <w:sz w:val="28"/>
              <w:szCs w:val="32"/>
            </w:rPr>
            <w:t>Detroja</w:t>
          </w:r>
          <w:proofErr w:type="spellEnd"/>
          <w:r w:rsidR="003F14D6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3F14D6">
            <w:rPr>
              <w:rFonts w:ascii="Times New Roman" w:hAnsi="Times New Roman"/>
              <w:b/>
              <w:sz w:val="28"/>
              <w:szCs w:val="32"/>
            </w:rPr>
            <w:t>Priti</w:t>
          </w:r>
          <w:proofErr w:type="spellEnd"/>
          <w:r w:rsidR="003F14D6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3F14D6">
            <w:rPr>
              <w:rFonts w:ascii="Times New Roman" w:hAnsi="Times New Roman"/>
              <w:b/>
              <w:sz w:val="28"/>
              <w:szCs w:val="32"/>
            </w:rPr>
            <w:t>Pankaj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F14D6">
      <w:pPr>
        <w:tabs>
          <w:tab w:val="left" w:pos="10750"/>
        </w:tabs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6"/>
          <w:placeholder>
            <w:docPart w:val="DefaultPlaceholder_22675705"/>
          </w:placeholder>
          <w:date w:fullDate="2018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14D6">
            <w:rPr>
              <w:rFonts w:ascii="Times New Roman" w:hAnsi="Times New Roman"/>
              <w:b/>
              <w:sz w:val="28"/>
              <w:szCs w:val="32"/>
              <w:lang w:val="en-IN"/>
            </w:rPr>
            <w:t>28-02-2018</w:t>
          </w:r>
        </w:sdtContent>
      </w:sdt>
      <w:r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</w:rPr>
        <w:t xml:space="preserve"> </w:t>
      </w:r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3F14D6">
        <w:rPr>
          <w:rFonts w:ascii="Times New Roman" w:hAnsi="Times New Roman"/>
          <w:sz w:val="28"/>
          <w:szCs w:val="32"/>
        </w:rPr>
        <w:t xml:space="preserve"> </w:t>
      </w:r>
      <w:r w:rsidR="003F14D6" w:rsidRPr="003F14D6">
        <w:rPr>
          <w:rFonts w:ascii="Times New Roman" w:hAnsi="Times New Roman"/>
          <w:b/>
          <w:sz w:val="28"/>
          <w:szCs w:val="32"/>
        </w:rPr>
        <w:t>3-12-18</w:t>
      </w:r>
      <w:r w:rsidR="003F14D6">
        <w:rPr>
          <w:rFonts w:ascii="Times New Roman" w:hAnsi="Times New Roman"/>
          <w:sz w:val="28"/>
          <w:szCs w:val="32"/>
        </w:rPr>
        <w:t xml:space="preserve">               </w:t>
      </w:r>
      <w:r>
        <w:rPr>
          <w:rFonts w:ascii="Times New Roman" w:hAnsi="Times New Roman"/>
          <w:sz w:val="28"/>
          <w:szCs w:val="32"/>
        </w:rPr>
        <w:t xml:space="preserve"> 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3F14D6">
        <w:rPr>
          <w:rFonts w:ascii="Times New Roman" w:hAnsi="Times New Roman"/>
          <w:b/>
          <w:sz w:val="28"/>
          <w:szCs w:val="32"/>
          <w:lang w:val="en-IN"/>
        </w:rPr>
        <w:t xml:space="preserve"> 3-12-18</w:t>
      </w:r>
    </w:p>
    <w:p w:rsidR="003F14D6" w:rsidRDefault="003F14D6" w:rsidP="003F14D6">
      <w:pPr>
        <w:tabs>
          <w:tab w:val="left" w:pos="10750"/>
        </w:tabs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There are two intrauterine separate gestational </w:t>
      </w:r>
      <w:proofErr w:type="gramStart"/>
      <w:r>
        <w:rPr>
          <w:rFonts w:ascii="Times New Roman" w:hAnsi="Times New Roman"/>
          <w:sz w:val="28"/>
          <w:szCs w:val="32"/>
        </w:rPr>
        <w:t>sac</w:t>
      </w:r>
      <w:proofErr w:type="gramEnd"/>
      <w:r>
        <w:rPr>
          <w:rFonts w:ascii="Times New Roman" w:hAnsi="Times New Roman"/>
          <w:sz w:val="28"/>
          <w:szCs w:val="32"/>
        </w:rPr>
        <w:t xml:space="preserve"> with fetal pole in each sac</w:t>
      </w:r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F14D6">
              <w:rPr>
                <w:rFonts w:ascii="Arial" w:hAnsi="Arial" w:cs="Arial"/>
                <w:b/>
                <w:sz w:val="24"/>
                <w:szCs w:val="32"/>
              </w:rPr>
              <w:t>0.7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F14D6">
              <w:rPr>
                <w:rFonts w:ascii="Arial" w:hAnsi="Arial" w:cs="Arial"/>
                <w:b/>
                <w:sz w:val="24"/>
                <w:szCs w:val="32"/>
              </w:rPr>
              <w:t>6.4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3F14D6">
              <w:rPr>
                <w:rFonts w:ascii="Arial" w:hAnsi="Arial" w:cs="Arial"/>
                <w:sz w:val="24"/>
                <w:szCs w:val="32"/>
              </w:rPr>
              <w:t>CRL</w:t>
            </w:r>
            <w:r w:rsidR="003F14D6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F14D6" w:rsidRPr="003F14D6">
              <w:rPr>
                <w:rFonts w:ascii="Arial" w:hAnsi="Arial" w:cs="Arial"/>
                <w:b/>
                <w:sz w:val="24"/>
                <w:szCs w:val="32"/>
              </w:rPr>
              <w:t>0.6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 w:rsidRPr="003F14D6"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D4602B" w:rsidRPr="003F14D6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3C427F" w:rsidRPr="003F14D6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F14D6">
              <w:rPr>
                <w:rFonts w:ascii="Arial" w:hAnsi="Arial" w:cs="Arial"/>
                <w:b/>
                <w:sz w:val="24"/>
                <w:szCs w:val="32"/>
              </w:rPr>
              <w:t>6.2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3F14D6">
              <w:rPr>
                <w:rFonts w:ascii="Arial" w:hAnsi="Arial" w:cs="Arial"/>
                <w:sz w:val="24"/>
                <w:szCs w:val="32"/>
              </w:rPr>
              <w:t>GSD</w:t>
            </w:r>
            <w:r w:rsidR="003F14D6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F14D6" w:rsidRPr="003F14D6">
              <w:rPr>
                <w:rFonts w:ascii="Arial" w:hAnsi="Arial" w:cs="Arial"/>
                <w:b/>
                <w:sz w:val="24"/>
                <w:szCs w:val="32"/>
              </w:rPr>
              <w:t>1.3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</w:t>
            </w:r>
            <w:r w:rsidR="003C427F" w:rsidRPr="003F14D6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F14D6">
              <w:rPr>
                <w:rFonts w:ascii="Arial" w:hAnsi="Arial" w:cs="Arial"/>
                <w:b/>
                <w:sz w:val="24"/>
                <w:szCs w:val="32"/>
              </w:rPr>
              <w:t>6.2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3F14D6">
              <w:rPr>
                <w:rFonts w:ascii="Arial" w:hAnsi="Arial" w:cs="Arial"/>
                <w:b/>
                <w:sz w:val="24"/>
                <w:szCs w:val="32"/>
              </w:rPr>
              <w:t>1.3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F14D6">
              <w:rPr>
                <w:rFonts w:ascii="Arial" w:hAnsi="Arial" w:cs="Arial"/>
                <w:b/>
                <w:sz w:val="24"/>
                <w:szCs w:val="32"/>
              </w:rPr>
              <w:t>6.3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3F14D6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3F14D6" w:rsidRPr="003F14D6">
              <w:rPr>
                <w:rFonts w:ascii="Arial" w:hAnsi="Arial" w:cs="Arial"/>
                <w:b/>
                <w:sz w:val="24"/>
                <w:szCs w:val="32"/>
              </w:rPr>
              <w:t>Not seen at</w:t>
            </w:r>
            <w:r w:rsidR="00111651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3F14D6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/</w:t>
            </w:r>
          </w:p>
        </w:tc>
        <w:tc>
          <w:tcPr>
            <w:tcW w:w="5623" w:type="dxa"/>
          </w:tcPr>
          <w:p w:rsidR="00187D1C" w:rsidRDefault="00187D1C" w:rsidP="003F14D6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3F14D6">
              <w:rPr>
                <w:rFonts w:ascii="Arial" w:hAnsi="Arial" w:cs="Arial"/>
                <w:b/>
                <w:sz w:val="24"/>
                <w:szCs w:val="32"/>
              </w:rPr>
              <w:t>N</w:t>
            </w:r>
            <w:r w:rsidR="003F14D6" w:rsidRPr="003F14D6">
              <w:rPr>
                <w:rFonts w:ascii="Arial" w:hAnsi="Arial" w:cs="Arial"/>
                <w:b/>
                <w:sz w:val="24"/>
                <w:szCs w:val="32"/>
              </w:rPr>
              <w:t xml:space="preserve">ot seen at </w:t>
            </w:r>
            <w:r w:rsidRPr="003F14D6">
              <w:rPr>
                <w:rFonts w:ascii="Arial" w:hAnsi="Arial" w:cs="Arial"/>
                <w:b/>
                <w:sz w:val="24"/>
                <w:szCs w:val="32"/>
              </w:rPr>
              <w:t>Present</w:t>
            </w:r>
          </w:p>
        </w:tc>
      </w:tr>
    </w:tbl>
    <w:p w:rsidR="003F14D6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</w:t>
      </w:r>
      <w:r w:rsidR="003F14D6">
        <w:rPr>
          <w:rFonts w:ascii="Arial" w:hAnsi="Arial" w:cs="Arial"/>
          <w:sz w:val="24"/>
          <w:szCs w:val="32"/>
        </w:rPr>
        <w:t xml:space="preserve">pregnancy of  </w:t>
      </w:r>
      <w:r w:rsidR="003F14D6" w:rsidRPr="003F14D6">
        <w:rPr>
          <w:rFonts w:ascii="Arial" w:hAnsi="Arial" w:cs="Arial"/>
          <w:b/>
          <w:sz w:val="24"/>
          <w:szCs w:val="32"/>
        </w:rPr>
        <w:t>6-7</w:t>
      </w:r>
      <w:r w:rsidR="003F14D6">
        <w:rPr>
          <w:rFonts w:ascii="Arial" w:hAnsi="Arial" w:cs="Arial"/>
          <w:sz w:val="24"/>
          <w:szCs w:val="32"/>
        </w:rPr>
        <w:t xml:space="preserve"> week  Adv Follow up for fetal viability </w:t>
      </w:r>
    </w:p>
    <w:p w:rsidR="00B3573F" w:rsidRPr="00C75509" w:rsidRDefault="003F14D6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r>
        <w:rPr>
          <w:rFonts w:ascii="Arial" w:hAnsi="Arial" w:cs="Arial"/>
          <w:b/>
          <w:sz w:val="24"/>
          <w:szCs w:val="32"/>
        </w:rPr>
        <w:t xml:space="preserve">                                                                                                                                        </w:t>
      </w:r>
      <w:r w:rsidR="00003E1D" w:rsidRPr="001005A8">
        <w:rPr>
          <w:rFonts w:ascii="Arial" w:hAnsi="Arial" w:cs="Arial"/>
          <w:sz w:val="24"/>
          <w:szCs w:val="32"/>
        </w:rPr>
        <w:t>.</w:t>
      </w:r>
    </w:p>
    <w:p w:rsidR="006A25F5" w:rsidRPr="001B45EE" w:rsidRDefault="00E305FC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305F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</w:t>
      </w:r>
      <w:r w:rsidR="003F14D6">
        <w:rPr>
          <w:rFonts w:ascii="Arial" w:hAnsi="Arial" w:cs="Arial"/>
          <w:i/>
          <w:sz w:val="18"/>
          <w:szCs w:val="32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E305FC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E305FC">
        <w:rPr>
          <w:rFonts w:ascii="Shivaji02" w:hAnsi="Shivaji02" w:cs="Arial"/>
          <w:noProof/>
          <w:sz w:val="28"/>
          <w:szCs w:val="24"/>
        </w:rPr>
        <w:pict>
          <v:rect id="_x0000_s1054" style="position:absolute;margin-left:103.5pt;margin-top:16.6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D4602B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651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84FAE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3F14D6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4687A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C2393"/>
    <w:rsid w:val="007D7F60"/>
    <w:rsid w:val="008312BB"/>
    <w:rsid w:val="00866EFD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A111D7"/>
    <w:rsid w:val="00A64984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D1400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305FC"/>
    <w:rsid w:val="00E322D4"/>
    <w:rsid w:val="00E34600"/>
    <w:rsid w:val="00E44EC4"/>
    <w:rsid w:val="00E56131"/>
    <w:rsid w:val="00E60162"/>
    <w:rsid w:val="00E775BB"/>
    <w:rsid w:val="00EA36FC"/>
    <w:rsid w:val="00EA6CB7"/>
    <w:rsid w:val="00EE335A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25308D"/>
    <w:rsid w:val="002713B5"/>
    <w:rsid w:val="0049577F"/>
    <w:rsid w:val="006678DB"/>
    <w:rsid w:val="0068683F"/>
    <w:rsid w:val="006E6ADE"/>
    <w:rsid w:val="00915C10"/>
    <w:rsid w:val="00970154"/>
    <w:rsid w:val="00B61B79"/>
    <w:rsid w:val="00C82264"/>
    <w:rsid w:val="00CF2D36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3B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2018-04-14T04:22:00Z</cp:lastPrinted>
  <dcterms:created xsi:type="dcterms:W3CDTF">2018-04-14T04:24:00Z</dcterms:created>
  <dcterms:modified xsi:type="dcterms:W3CDTF">2018-04-14T04:24:00Z</dcterms:modified>
</cp:coreProperties>
</file>