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A48C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A48C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4001C">
        <w:rPr>
          <w:sz w:val="28"/>
          <w:szCs w:val="28"/>
        </w:rPr>
        <w:t>6-2-16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4001C" w:rsidRPr="006A48C2">
        <w:rPr>
          <w:rFonts w:ascii="Arial" w:hAnsi="Arial" w:cs="Arial"/>
          <w:b/>
          <w:sz w:val="24"/>
          <w:szCs w:val="24"/>
        </w:rPr>
        <w:t>Dhalgade Ragini Ashok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D1565">
        <w:rPr>
          <w:rFonts w:ascii="Arial" w:hAnsi="Arial" w:cs="Arial"/>
          <w:sz w:val="24"/>
          <w:szCs w:val="24"/>
        </w:rPr>
        <w:t xml:space="preserve"> </w:t>
      </w:r>
      <w:r w:rsidR="00C4001C" w:rsidRPr="000D1565">
        <w:rPr>
          <w:rFonts w:ascii="Arial" w:hAnsi="Arial" w:cs="Arial"/>
          <w:b/>
          <w:sz w:val="24"/>
          <w:szCs w:val="24"/>
        </w:rPr>
        <w:t>29-5-15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0D1565">
        <w:rPr>
          <w:rFonts w:ascii="Arial" w:hAnsi="Arial" w:cs="Arial"/>
          <w:sz w:val="24"/>
          <w:szCs w:val="24"/>
        </w:rPr>
        <w:t xml:space="preserve"> </w:t>
      </w:r>
      <w:r w:rsidR="00C4001C" w:rsidRPr="000D1565">
        <w:rPr>
          <w:rFonts w:ascii="Arial" w:hAnsi="Arial" w:cs="Arial"/>
          <w:b/>
          <w:sz w:val="24"/>
          <w:szCs w:val="24"/>
        </w:rPr>
        <w:t>2-3-16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4001C" w:rsidRPr="000D1565">
        <w:rPr>
          <w:rFonts w:ascii="Arial" w:hAnsi="Arial" w:cs="Arial"/>
          <w:b/>
          <w:sz w:val="24"/>
          <w:szCs w:val="24"/>
        </w:rPr>
        <w:t>2-3-16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4001C" w:rsidRPr="00C4001C">
        <w:rPr>
          <w:rFonts w:ascii="Arial" w:hAnsi="Arial" w:cs="Arial"/>
          <w:b/>
          <w:sz w:val="24"/>
          <w:szCs w:val="24"/>
        </w:rPr>
        <w:t xml:space="preserve">not low lying 4cm from </w:t>
      </w:r>
      <w:r w:rsidR="00C4001C">
        <w:rPr>
          <w:rFonts w:ascii="Arial" w:hAnsi="Arial" w:cs="Arial"/>
          <w:b/>
          <w:sz w:val="24"/>
          <w:szCs w:val="24"/>
        </w:rPr>
        <w:t>inter</w:t>
      </w:r>
      <w:r w:rsidR="00C4001C" w:rsidRPr="00C4001C">
        <w:rPr>
          <w:rFonts w:ascii="Arial" w:hAnsi="Arial" w:cs="Arial"/>
          <w:b/>
          <w:sz w:val="24"/>
          <w:szCs w:val="24"/>
        </w:rPr>
        <w:t>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4001C" w:rsidRPr="00C4001C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C4001C" w:rsidRPr="00C4001C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4001C" w:rsidRPr="00C4001C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 </w:t>
      </w:r>
      <w:r w:rsidR="00C4001C" w:rsidRPr="00C4001C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C4001C" w:rsidRPr="00C4001C">
        <w:rPr>
          <w:rFonts w:ascii="Arial" w:hAnsi="Arial" w:cs="Arial"/>
          <w:b/>
        </w:rPr>
        <w:t>30.0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  </w:t>
      </w:r>
      <w:r w:rsidR="00C4001C" w:rsidRPr="00C4001C">
        <w:rPr>
          <w:rFonts w:ascii="Arial" w:hAnsi="Arial" w:cs="Arial"/>
          <w:b/>
        </w:rPr>
        <w:t>34.0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r w:rsidR="00C4001C" w:rsidRPr="00C4001C">
        <w:rPr>
          <w:rFonts w:ascii="Arial" w:hAnsi="Arial" w:cs="Arial"/>
          <w:b/>
        </w:rPr>
        <w:t>2410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4001C">
        <w:rPr>
          <w:rFonts w:ascii="Arial" w:hAnsi="Arial" w:cs="Arial"/>
          <w:b/>
          <w:sz w:val="24"/>
          <w:szCs w:val="24"/>
        </w:rPr>
        <w:t>33-34</w:t>
      </w:r>
      <w:r w:rsidR="00C4001C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4001C" w:rsidRPr="000D1565" w:rsidRDefault="000D156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D1565">
        <w:rPr>
          <w:rFonts w:ascii="Arial" w:hAnsi="Arial" w:cs="Arial"/>
          <w:b/>
          <w:sz w:val="24"/>
          <w:szCs w:val="24"/>
        </w:rPr>
        <w:t>Placenta posterior not low lying 4cm from internql os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A48C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A48C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1565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48C2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4001C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EE4125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386E2-DE23-467C-AF01-4F7F8900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2016-02-06T13:30:00Z</cp:lastPrinted>
  <dcterms:created xsi:type="dcterms:W3CDTF">2016-02-06T13:40:00Z</dcterms:created>
  <dcterms:modified xsi:type="dcterms:W3CDTF">2016-02-06T13:40:00Z</dcterms:modified>
</cp:coreProperties>
</file>