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576BC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576BC5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55744A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55744A">
        <w:rPr>
          <w:rFonts w:ascii="Arial" w:hAnsi="Arial" w:cs="Arial"/>
          <w:b/>
          <w:sz w:val="24"/>
          <w:szCs w:val="24"/>
        </w:rPr>
        <w:t>9-9-15</w:t>
      </w:r>
    </w:p>
    <w:p w:rsidR="00A571DB" w:rsidRPr="005265D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5744A" w:rsidRPr="0055744A">
        <w:rPr>
          <w:rFonts w:ascii="Arial" w:hAnsi="Arial" w:cs="Arial"/>
          <w:b/>
          <w:sz w:val="24"/>
          <w:szCs w:val="24"/>
        </w:rPr>
        <w:t>Duparte</w:t>
      </w:r>
      <w:proofErr w:type="spellEnd"/>
      <w:r w:rsidR="0055744A" w:rsidRPr="0055744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5744A" w:rsidRPr="0055744A">
        <w:rPr>
          <w:rFonts w:ascii="Arial" w:hAnsi="Arial" w:cs="Arial"/>
          <w:b/>
          <w:sz w:val="24"/>
          <w:szCs w:val="24"/>
        </w:rPr>
        <w:t>Priya</w:t>
      </w:r>
      <w:proofErr w:type="spellEnd"/>
      <w:r w:rsidR="0055744A" w:rsidRPr="0055744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5744A" w:rsidRPr="0055744A">
        <w:rPr>
          <w:rFonts w:ascii="Arial" w:hAnsi="Arial" w:cs="Arial"/>
          <w:b/>
          <w:sz w:val="24"/>
          <w:szCs w:val="24"/>
        </w:rPr>
        <w:t>Niraj</w:t>
      </w:r>
      <w:proofErr w:type="spellEnd"/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55744A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55744A">
        <w:rPr>
          <w:rFonts w:ascii="Arial" w:hAnsi="Arial" w:cs="Arial"/>
          <w:sz w:val="24"/>
          <w:szCs w:val="24"/>
        </w:rPr>
        <w:t xml:space="preserve">To </w:t>
      </w:r>
      <w:proofErr w:type="spellStart"/>
      <w:r w:rsidR="0055744A">
        <w:rPr>
          <w:rFonts w:ascii="Arial" w:hAnsi="Arial" w:cs="Arial"/>
          <w:sz w:val="24"/>
          <w:szCs w:val="24"/>
        </w:rPr>
        <w:t>dignose</w:t>
      </w:r>
      <w:proofErr w:type="spellEnd"/>
      <w:r w:rsidR="0055744A">
        <w:rPr>
          <w:rFonts w:ascii="Arial" w:hAnsi="Arial" w:cs="Arial"/>
          <w:sz w:val="24"/>
          <w:szCs w:val="24"/>
        </w:rPr>
        <w:t xml:space="preserve"> intra-uterine and/or ectopic pregnancy and confirm viability</w:t>
      </w:r>
      <w:r w:rsidR="003666AA">
        <w:rPr>
          <w:rFonts w:ascii="Arial" w:hAnsi="Arial" w:cs="Arial"/>
          <w:sz w:val="24"/>
          <w:szCs w:val="24"/>
        </w:rPr>
        <w:t xml:space="preserve"> </w:t>
      </w:r>
    </w:p>
    <w:p w:rsidR="00A571DB" w:rsidRPr="0055744A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55744A">
        <w:rPr>
          <w:rFonts w:ascii="Arial" w:hAnsi="Arial" w:cs="Arial"/>
          <w:b/>
          <w:sz w:val="24"/>
          <w:szCs w:val="24"/>
        </w:rPr>
        <w:t>25-6-15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 </w:t>
      </w:r>
      <w:r w:rsidR="0055744A">
        <w:rPr>
          <w:rFonts w:ascii="Arial" w:hAnsi="Arial" w:cs="Arial"/>
          <w:b/>
          <w:sz w:val="24"/>
          <w:szCs w:val="24"/>
        </w:rPr>
        <w:t>29-3-16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55744A" w:rsidRPr="0055744A">
        <w:rPr>
          <w:rFonts w:ascii="Arial" w:hAnsi="Arial" w:cs="Arial"/>
          <w:b/>
          <w:sz w:val="24"/>
          <w:szCs w:val="24"/>
        </w:rPr>
        <w:t>29-3-16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55744A">
        <w:rPr>
          <w:rFonts w:ascii="Arial" w:hAnsi="Arial" w:cs="Arial"/>
          <w:b/>
        </w:rPr>
        <w:t>4.3</w:t>
      </w:r>
      <w:r w:rsidR="00A1588B">
        <w:rPr>
          <w:rFonts w:ascii="Arial" w:hAnsi="Arial" w:cs="Arial"/>
          <w:b/>
        </w:rPr>
        <w:t xml:space="preserve"> </w:t>
      </w:r>
      <w:r w:rsidR="00CD1C55" w:rsidRPr="005265DB">
        <w:rPr>
          <w:rFonts w:ascii="Arial" w:hAnsi="Arial" w:cs="Arial"/>
          <w:b/>
        </w:rPr>
        <w:t xml:space="preserve">     </w:t>
      </w:r>
      <w:r w:rsidR="002A1B85" w:rsidRPr="005265DB">
        <w:rPr>
          <w:rFonts w:ascii="Arial" w:hAnsi="Arial" w:cs="Arial"/>
          <w:b/>
        </w:rPr>
        <w:t xml:space="preserve">  </w:t>
      </w:r>
      <w:r w:rsidR="002A1B85">
        <w:rPr>
          <w:rFonts w:ascii="Arial" w:hAnsi="Arial" w:cs="Arial"/>
        </w:rPr>
        <w:t xml:space="preserve">cm. </w:t>
      </w:r>
      <w:r w:rsidR="002A1B85" w:rsidRPr="005265DB">
        <w:rPr>
          <w:rFonts w:ascii="Arial" w:hAnsi="Arial" w:cs="Arial"/>
          <w:b/>
        </w:rPr>
        <w:t xml:space="preserve"> </w:t>
      </w:r>
      <w:r w:rsidR="00A571DB" w:rsidRPr="005265DB">
        <w:rPr>
          <w:rFonts w:ascii="Arial" w:hAnsi="Arial" w:cs="Arial"/>
          <w:b/>
        </w:rPr>
        <w:t xml:space="preserve"> </w:t>
      </w:r>
      <w:r w:rsidR="0055744A" w:rsidRPr="0055744A">
        <w:rPr>
          <w:rFonts w:ascii="Arial" w:hAnsi="Arial" w:cs="Arial"/>
          <w:b/>
        </w:rPr>
        <w:t>11.3</w:t>
      </w:r>
      <w:r w:rsidR="00CD1C55" w:rsidRPr="005265DB">
        <w:rPr>
          <w:rFonts w:ascii="Arial" w:hAnsi="Arial" w:cs="Arial"/>
          <w:b/>
        </w:rPr>
        <w:t xml:space="preserve">       </w:t>
      </w:r>
      <w:r w:rsidR="00A571DB" w:rsidRPr="005265DB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</w:t>
      </w:r>
      <w:r w:rsidR="0055744A">
        <w:rPr>
          <w:rFonts w:ascii="Arial" w:hAnsi="Arial" w:cs="Arial"/>
          <w:b/>
        </w:rPr>
        <w:t>6.0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</w:t>
      </w:r>
      <w:r w:rsidR="0055744A">
        <w:rPr>
          <w:rFonts w:ascii="Arial" w:hAnsi="Arial" w:cs="Arial"/>
          <w:b/>
        </w:rPr>
        <w:t>11.0</w:t>
      </w:r>
      <w:r w:rsidR="003666AA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 xml:space="preserve">A single intrauterine live pregnancy of </w:t>
      </w:r>
      <w:r w:rsidR="00A1588B">
        <w:rPr>
          <w:rFonts w:ascii="Arial" w:hAnsi="Arial" w:cs="Arial"/>
          <w:sz w:val="24"/>
          <w:szCs w:val="24"/>
        </w:rPr>
        <w:t xml:space="preserve"> </w:t>
      </w:r>
      <w:r w:rsidR="0055744A">
        <w:rPr>
          <w:rFonts w:ascii="Arial" w:hAnsi="Arial" w:cs="Arial"/>
          <w:b/>
          <w:sz w:val="24"/>
          <w:szCs w:val="24"/>
        </w:rPr>
        <w:t>11-12</w:t>
      </w:r>
      <w:r w:rsidR="00A1588B">
        <w:rPr>
          <w:rFonts w:ascii="Arial" w:hAnsi="Arial" w:cs="Arial"/>
          <w:sz w:val="24"/>
          <w:szCs w:val="24"/>
        </w:rPr>
        <w:t xml:space="preserve">     </w:t>
      </w:r>
      <w:r w:rsidR="005265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76BC5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576BC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19E5"/>
    <w:rsid w:val="003B43F6"/>
    <w:rsid w:val="003D1FA5"/>
    <w:rsid w:val="003F04EA"/>
    <w:rsid w:val="00443E3B"/>
    <w:rsid w:val="0046323E"/>
    <w:rsid w:val="004634D0"/>
    <w:rsid w:val="00495CC6"/>
    <w:rsid w:val="004F6464"/>
    <w:rsid w:val="005006C6"/>
    <w:rsid w:val="00501EB7"/>
    <w:rsid w:val="005129D7"/>
    <w:rsid w:val="00513B00"/>
    <w:rsid w:val="005265DB"/>
    <w:rsid w:val="00527EF8"/>
    <w:rsid w:val="00540B10"/>
    <w:rsid w:val="0054593F"/>
    <w:rsid w:val="00546BC7"/>
    <w:rsid w:val="00556F61"/>
    <w:rsid w:val="005573E5"/>
    <w:rsid w:val="0055744A"/>
    <w:rsid w:val="005630D7"/>
    <w:rsid w:val="005701C3"/>
    <w:rsid w:val="005753AA"/>
    <w:rsid w:val="00576BC5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9369D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556E0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32950"/>
    <w:rsid w:val="00F6684E"/>
    <w:rsid w:val="00F74FA4"/>
    <w:rsid w:val="00F8679F"/>
    <w:rsid w:val="00FA0036"/>
    <w:rsid w:val="00FB2B05"/>
    <w:rsid w:val="00FD4C98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2015-09-08T14:53:00Z</cp:lastPrinted>
  <dcterms:created xsi:type="dcterms:W3CDTF">2015-09-08T14:53:00Z</dcterms:created>
  <dcterms:modified xsi:type="dcterms:W3CDTF">2015-09-08T14:53:00Z</dcterms:modified>
</cp:coreProperties>
</file>