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B9317F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7A27E6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7A27E6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B9317F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B9317F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B9317F">
        <w:rPr>
          <w:rFonts w:ascii="Arial" w:hAnsi="Arial" w:cs="Arial"/>
          <w:sz w:val="26"/>
          <w:szCs w:val="26"/>
        </w:rPr>
        <w:t xml:space="preserve"> </w:t>
      </w:r>
      <w:r w:rsidR="00B9317F">
        <w:rPr>
          <w:rFonts w:ascii="Arial" w:hAnsi="Arial" w:cs="Arial"/>
          <w:b/>
          <w:sz w:val="26"/>
          <w:szCs w:val="26"/>
        </w:rPr>
        <w:t>6-12-16</w:t>
      </w:r>
      <w:bookmarkStart w:id="0" w:name="_GoBack"/>
      <w:bookmarkEnd w:id="0"/>
    </w:p>
    <w:p w:rsidR="00B66954" w:rsidRPr="00B9317F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B9317F">
        <w:rPr>
          <w:rFonts w:ascii="Arial" w:hAnsi="Arial" w:cs="Arial"/>
          <w:sz w:val="26"/>
          <w:szCs w:val="26"/>
        </w:rPr>
        <w:t xml:space="preserve"> </w:t>
      </w:r>
      <w:r w:rsidR="00B9317F">
        <w:rPr>
          <w:rFonts w:ascii="Arial" w:hAnsi="Arial" w:cs="Arial"/>
          <w:b/>
          <w:sz w:val="26"/>
          <w:szCs w:val="26"/>
        </w:rPr>
        <w:t>Galande Jayashree Jayandra</w:t>
      </w:r>
    </w:p>
    <w:p w:rsidR="00B66954" w:rsidRPr="008165B0" w:rsidRDefault="007A27E6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 By : Dr. Shraddha Jadhav </w:t>
      </w:r>
    </w:p>
    <w:p w:rsidR="001F503C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Indications &amp; Clinical data :</w:t>
      </w:r>
      <w:r w:rsidR="00B66954" w:rsidRPr="008165B0">
        <w:rPr>
          <w:rFonts w:ascii="Arial" w:hAnsi="Arial" w:cs="Arial"/>
          <w:sz w:val="26"/>
          <w:szCs w:val="26"/>
        </w:rPr>
        <w:t xml:space="preserve"> To diagnose intra-uterine and/or</w:t>
      </w:r>
      <w:r>
        <w:rPr>
          <w:rFonts w:ascii="Arial" w:hAnsi="Arial" w:cs="Arial"/>
          <w:sz w:val="26"/>
          <w:szCs w:val="26"/>
        </w:rPr>
        <w:t xml:space="preserve"> ectopic p</w:t>
      </w:r>
      <w:r w:rsidR="00B66954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FA7959" w:rsidRPr="008165B0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  <w:r w:rsidR="00B66954" w:rsidRPr="008165B0">
        <w:rPr>
          <w:rFonts w:ascii="Arial" w:hAnsi="Arial" w:cs="Arial"/>
          <w:sz w:val="26"/>
          <w:szCs w:val="26"/>
        </w:rPr>
        <w:t>viability</w:t>
      </w:r>
      <w:r w:rsidR="00FA7959">
        <w:rPr>
          <w:rFonts w:ascii="Arial" w:hAnsi="Arial" w:cs="Arial"/>
          <w:sz w:val="26"/>
          <w:szCs w:val="26"/>
        </w:rPr>
        <w:t>/vaginal bleeding/UPT+ve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7A2D75">
        <w:rPr>
          <w:rFonts w:ascii="Arial" w:hAnsi="Arial" w:cs="Arial"/>
          <w:b/>
          <w:sz w:val="26"/>
          <w:szCs w:val="26"/>
        </w:rPr>
        <w:t xml:space="preserve"> </w:t>
      </w:r>
      <w:r w:rsidR="00B9317F">
        <w:rPr>
          <w:rFonts w:ascii="Arial" w:hAnsi="Arial" w:cs="Arial"/>
          <w:b/>
          <w:sz w:val="26"/>
          <w:szCs w:val="26"/>
        </w:rPr>
        <w:t>1-11-16</w:t>
      </w:r>
      <w:r w:rsidR="007A2D75">
        <w:rPr>
          <w:rFonts w:ascii="Arial" w:hAnsi="Arial" w:cs="Arial"/>
          <w:b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 xml:space="preserve"> EDD:          </w:t>
      </w:r>
      <w:r w:rsidR="007A2D75">
        <w:rPr>
          <w:rFonts w:ascii="Arial" w:hAnsi="Arial" w:cs="Arial"/>
          <w:sz w:val="26"/>
          <w:szCs w:val="26"/>
        </w:rPr>
        <w:t xml:space="preserve">  </w:t>
      </w:r>
      <w:r w:rsidRPr="008165B0">
        <w:rPr>
          <w:rFonts w:ascii="Arial" w:hAnsi="Arial" w:cs="Arial"/>
          <w:sz w:val="26"/>
          <w:szCs w:val="26"/>
        </w:rPr>
        <w:t xml:space="preserve">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e/o any free fluid in pouch of douglas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  <w:r w:rsidR="007F39CE">
        <w:rPr>
          <w:rFonts w:ascii="Arial" w:hAnsi="Arial" w:cs="Arial"/>
          <w:sz w:val="26"/>
          <w:szCs w:val="26"/>
        </w:rPr>
        <w:t>Adv. Follow up. Correlate clinicaly.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B9317F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r w:rsidR="00AD7897">
        <w:rPr>
          <w:rFonts w:ascii="Arial" w:hAnsi="Arial" w:cs="Arial"/>
          <w:i/>
          <w:sz w:val="18"/>
          <w:szCs w:val="32"/>
        </w:rPr>
        <w:t xml:space="preserve"> is just a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AD7897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B9317F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F2BCC"/>
    <w:rsid w:val="00170082"/>
    <w:rsid w:val="001C5F36"/>
    <w:rsid w:val="001F503C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A27E6"/>
    <w:rsid w:val="007A2D75"/>
    <w:rsid w:val="007B79BA"/>
    <w:rsid w:val="007F39CE"/>
    <w:rsid w:val="008165B0"/>
    <w:rsid w:val="008820A6"/>
    <w:rsid w:val="008C4C73"/>
    <w:rsid w:val="009569EB"/>
    <w:rsid w:val="00967DAA"/>
    <w:rsid w:val="009D5902"/>
    <w:rsid w:val="009F16A4"/>
    <w:rsid w:val="00A41288"/>
    <w:rsid w:val="00AD0A42"/>
    <w:rsid w:val="00AD7897"/>
    <w:rsid w:val="00B66954"/>
    <w:rsid w:val="00B9317F"/>
    <w:rsid w:val="00C15F10"/>
    <w:rsid w:val="00CA7CBF"/>
    <w:rsid w:val="00D00BF0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2016-12-06T03:37:00Z</cp:lastPrinted>
  <dcterms:created xsi:type="dcterms:W3CDTF">2016-12-06T03:38:00Z</dcterms:created>
  <dcterms:modified xsi:type="dcterms:W3CDTF">2016-12-06T03:38:00Z</dcterms:modified>
</cp:coreProperties>
</file>