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157C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157C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157C5" w:rsidRPr="00B157C5">
        <w:rPr>
          <w:rFonts w:ascii="Arial" w:hAnsi="Arial" w:cs="Arial"/>
          <w:b/>
          <w:sz w:val="24"/>
          <w:szCs w:val="24"/>
        </w:rPr>
        <w:t>19-3-17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157C5" w:rsidRPr="00B157C5">
        <w:rPr>
          <w:rFonts w:ascii="Arial" w:hAnsi="Arial" w:cs="Arial"/>
          <w:b/>
          <w:sz w:val="24"/>
          <w:szCs w:val="24"/>
        </w:rPr>
        <w:t>Gupta Pooja Adesh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157C5">
        <w:rPr>
          <w:rFonts w:ascii="Arial" w:hAnsi="Arial" w:cs="Arial"/>
          <w:b/>
          <w:sz w:val="24"/>
          <w:szCs w:val="24"/>
        </w:rPr>
        <w:t>16-12-16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157C5" w:rsidRPr="00B157C5">
        <w:rPr>
          <w:rFonts w:ascii="Arial" w:hAnsi="Arial" w:cs="Arial"/>
          <w:b/>
          <w:sz w:val="24"/>
          <w:szCs w:val="24"/>
        </w:rPr>
        <w:t>23-9-17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157C5">
        <w:rPr>
          <w:rFonts w:ascii="Arial" w:hAnsi="Arial" w:cs="Arial"/>
          <w:b/>
          <w:sz w:val="24"/>
          <w:szCs w:val="24"/>
        </w:rPr>
        <w:t>28-9-17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B157C5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</w:t>
      </w:r>
      <w:r w:rsidR="00B157C5">
        <w:rPr>
          <w:rFonts w:ascii="Arial" w:hAnsi="Arial" w:cs="Arial"/>
          <w:sz w:val="24"/>
          <w:szCs w:val="24"/>
        </w:rPr>
        <w:t xml:space="preserve">: </w:t>
      </w:r>
      <w:r w:rsidR="00B157C5" w:rsidRPr="00B157C5">
        <w:rPr>
          <w:rFonts w:ascii="Arial" w:hAnsi="Arial" w:cs="Arial"/>
          <w:b/>
          <w:sz w:val="24"/>
          <w:szCs w:val="24"/>
        </w:rPr>
        <w:t>Not Seen</w:t>
      </w:r>
    </w:p>
    <w:p w:rsidR="00A571DB" w:rsidRPr="003666AA" w:rsidRDefault="00B157C5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</w:t>
      </w:r>
      <w:r w:rsidR="00041EBA">
        <w:rPr>
          <w:rFonts w:ascii="Arial" w:hAnsi="Arial" w:cs="Arial"/>
          <w:sz w:val="24"/>
          <w:szCs w:val="24"/>
        </w:rPr>
        <w:t>ardi</w:t>
      </w:r>
      <w:r>
        <w:rPr>
          <w:rFonts w:ascii="Arial" w:hAnsi="Arial" w:cs="Arial"/>
          <w:sz w:val="24"/>
          <w:szCs w:val="24"/>
        </w:rPr>
        <w:t xml:space="preserve">ac activity: </w:t>
      </w:r>
      <w:r w:rsidRPr="00B157C5">
        <w:rPr>
          <w:rFonts w:ascii="Arial" w:hAnsi="Arial" w:cs="Arial"/>
          <w:b/>
          <w:sz w:val="24"/>
          <w:szCs w:val="24"/>
        </w:rPr>
        <w:t>Not Seen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B157C5">
        <w:rPr>
          <w:rFonts w:ascii="Arial" w:hAnsi="Arial" w:cs="Arial"/>
          <w:b/>
        </w:rPr>
        <w:t>1.7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B157C5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157C5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B157C5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157C5">
        <w:rPr>
          <w:rFonts w:ascii="Arial" w:hAnsi="Arial" w:cs="Arial"/>
          <w:b/>
          <w:sz w:val="24"/>
          <w:szCs w:val="24"/>
        </w:rPr>
        <w:t xml:space="preserve">8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B157C5">
        <w:rPr>
          <w:rFonts w:ascii="Arial" w:hAnsi="Arial" w:cs="Arial"/>
          <w:sz w:val="24"/>
          <w:szCs w:val="24"/>
        </w:rPr>
        <w:t>.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B157C5" w:rsidRDefault="00B157C5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 Follow up for fetal viability.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57C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157C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157C5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6442E-9402-4AE7-A024-B7D577FB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2017-03-19T05:43:00Z</cp:lastPrinted>
  <dcterms:created xsi:type="dcterms:W3CDTF">2017-03-19T05:45:00Z</dcterms:created>
  <dcterms:modified xsi:type="dcterms:W3CDTF">2017-03-19T05:45:00Z</dcterms:modified>
</cp:coreProperties>
</file>