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521D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521D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521D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521D7">
        <w:rPr>
          <w:rFonts w:ascii="Arial" w:hAnsi="Arial" w:cs="Arial"/>
          <w:b/>
          <w:sz w:val="24"/>
          <w:szCs w:val="24"/>
        </w:rPr>
        <w:t>14-3-17</w:t>
      </w:r>
    </w:p>
    <w:p w:rsidR="00D86F58" w:rsidRPr="009521D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521D7">
        <w:rPr>
          <w:rFonts w:ascii="Arial" w:hAnsi="Arial" w:cs="Arial"/>
          <w:b/>
          <w:sz w:val="24"/>
          <w:szCs w:val="24"/>
        </w:rPr>
        <w:t>Holambe Sonali Vasudev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9521D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521D7" w:rsidRPr="009521D7">
        <w:rPr>
          <w:rFonts w:ascii="Arial" w:hAnsi="Arial" w:cs="Arial"/>
          <w:b/>
          <w:sz w:val="24"/>
          <w:szCs w:val="24"/>
        </w:rPr>
        <w:t>7-12-16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9521D7">
        <w:rPr>
          <w:rFonts w:ascii="Arial" w:hAnsi="Arial" w:cs="Arial"/>
          <w:b/>
          <w:sz w:val="24"/>
          <w:szCs w:val="24"/>
        </w:rPr>
        <w:t>14-9-17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521D7" w:rsidRPr="009521D7">
        <w:rPr>
          <w:rFonts w:ascii="Arial" w:hAnsi="Arial" w:cs="Arial"/>
          <w:b/>
          <w:sz w:val="24"/>
          <w:szCs w:val="24"/>
        </w:rPr>
        <w:t>18-9-17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9521D7" w:rsidRPr="009521D7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9521D7">
        <w:rPr>
          <w:rFonts w:ascii="Arial" w:hAnsi="Arial" w:cs="Arial"/>
          <w:b/>
        </w:rPr>
        <w:t>12.6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9521D7" w:rsidRPr="009521D7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9521D7">
        <w:rPr>
          <w:rFonts w:ascii="Arial" w:hAnsi="Arial" w:cs="Arial"/>
          <w:b/>
        </w:rPr>
        <w:t>13.1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521D7" w:rsidRPr="009521D7">
        <w:rPr>
          <w:rFonts w:ascii="Arial" w:hAnsi="Arial" w:cs="Arial"/>
          <w:b/>
          <w:sz w:val="24"/>
          <w:szCs w:val="24"/>
        </w:rPr>
        <w:t>13-14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9521D7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21D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521D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1D7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F7AB4-A107-43EA-B874-5A4B09E0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2017-03-14T07:56:00Z</cp:lastPrinted>
  <dcterms:created xsi:type="dcterms:W3CDTF">2017-03-14T07:57:00Z</dcterms:created>
  <dcterms:modified xsi:type="dcterms:W3CDTF">2017-03-14T07:57:00Z</dcterms:modified>
</cp:coreProperties>
</file>