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61D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61D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61D1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61D12">
        <w:rPr>
          <w:rFonts w:ascii="Arial" w:hAnsi="Arial" w:cs="Arial"/>
          <w:b/>
          <w:sz w:val="24"/>
          <w:szCs w:val="24"/>
        </w:rPr>
        <w:t>21-1-17</w:t>
      </w:r>
    </w:p>
    <w:p w:rsidR="00D86F58" w:rsidRPr="00161D1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61D12">
        <w:rPr>
          <w:rFonts w:ascii="Arial" w:hAnsi="Arial" w:cs="Arial"/>
          <w:b/>
          <w:sz w:val="24"/>
          <w:szCs w:val="24"/>
        </w:rPr>
        <w:t>Jagtap Gauri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161D12">
        <w:rPr>
          <w:rFonts w:ascii="Arial" w:hAnsi="Arial" w:cs="Arial"/>
          <w:b/>
          <w:sz w:val="24"/>
          <w:szCs w:val="24"/>
        </w:rPr>
        <w:t>23-11-16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161D12">
        <w:rPr>
          <w:rFonts w:ascii="Arial" w:hAnsi="Arial" w:cs="Arial"/>
          <w:b/>
          <w:sz w:val="24"/>
          <w:szCs w:val="24"/>
        </w:rPr>
        <w:t>4-9-17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61D12">
        <w:rPr>
          <w:rFonts w:ascii="Arial" w:hAnsi="Arial" w:cs="Arial"/>
          <w:b/>
          <w:sz w:val="24"/>
          <w:szCs w:val="24"/>
        </w:rPr>
        <w:t>4-9-17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161D12">
        <w:rPr>
          <w:rFonts w:ascii="Arial" w:hAnsi="Arial" w:cs="Arial"/>
        </w:rPr>
        <w:t xml:space="preserve"> </w:t>
      </w:r>
      <w:r w:rsidR="00161D12">
        <w:rPr>
          <w:rFonts w:ascii="Arial" w:hAnsi="Arial" w:cs="Arial"/>
          <w:b/>
        </w:rPr>
        <w:t>1.4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161D12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>.</w:t>
      </w:r>
      <w:r w:rsidR="00161D12">
        <w:rPr>
          <w:rFonts w:ascii="Arial" w:hAnsi="Arial" w:cs="Arial"/>
          <w:b/>
        </w:rPr>
        <w:t>7.5</w:t>
      </w:r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161D12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161D12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61D12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1D1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61D1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1D12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5602B-8EF0-43E3-879B-0CDDE648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2017-01-21T06:19:00Z</cp:lastPrinted>
  <dcterms:created xsi:type="dcterms:W3CDTF">2017-01-21T06:20:00Z</dcterms:created>
  <dcterms:modified xsi:type="dcterms:W3CDTF">2017-01-21T06:20:00Z</dcterms:modified>
</cp:coreProperties>
</file>