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F5DE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F5DE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265DB" w:rsidRPr="005265DB">
        <w:rPr>
          <w:rFonts w:ascii="Arial" w:hAnsi="Arial" w:cs="Arial"/>
          <w:b/>
          <w:sz w:val="24"/>
          <w:szCs w:val="24"/>
        </w:rPr>
        <w:t>20-8-15</w:t>
      </w:r>
    </w:p>
    <w:p w:rsidR="00A571DB" w:rsidRPr="005265D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65DB" w:rsidRPr="005265DB">
        <w:rPr>
          <w:rFonts w:ascii="Arial" w:hAnsi="Arial" w:cs="Arial"/>
          <w:b/>
          <w:sz w:val="24"/>
          <w:szCs w:val="24"/>
        </w:rPr>
        <w:t>Jamadar</w:t>
      </w:r>
      <w:proofErr w:type="spellEnd"/>
      <w:r w:rsidR="005265DB" w:rsidRPr="005265D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265DB" w:rsidRPr="005265DB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5265DB" w:rsidRPr="005265D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265DB" w:rsidRPr="005265DB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5265DB" w:rsidRPr="005265DB">
        <w:rPr>
          <w:rFonts w:ascii="Arial" w:hAnsi="Arial" w:cs="Arial"/>
          <w:b/>
          <w:sz w:val="24"/>
          <w:szCs w:val="24"/>
        </w:rPr>
        <w:t>4-7-15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5265DB" w:rsidRPr="005265DB">
        <w:rPr>
          <w:rFonts w:ascii="Arial" w:hAnsi="Arial" w:cs="Arial"/>
          <w:b/>
          <w:sz w:val="24"/>
          <w:szCs w:val="24"/>
        </w:rPr>
        <w:t>10-4-16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5265DB" w:rsidRPr="005265DB">
        <w:rPr>
          <w:rFonts w:ascii="Arial" w:hAnsi="Arial" w:cs="Arial"/>
          <w:b/>
          <w:sz w:val="24"/>
          <w:szCs w:val="24"/>
        </w:rPr>
        <w:t>10-4-16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5265DB" w:rsidRPr="005265DB">
        <w:rPr>
          <w:rFonts w:ascii="Arial" w:hAnsi="Arial" w:cs="Arial"/>
          <w:b/>
        </w:rPr>
        <w:t xml:space="preserve"> 0.6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5265DB" w:rsidRPr="005265DB">
        <w:rPr>
          <w:rFonts w:ascii="Arial" w:hAnsi="Arial" w:cs="Arial"/>
          <w:b/>
        </w:rPr>
        <w:t>6.4</w:t>
      </w:r>
      <w:r w:rsidR="00A571DB" w:rsidRPr="005265DB">
        <w:rPr>
          <w:rFonts w:ascii="Arial" w:hAnsi="Arial" w:cs="Arial"/>
          <w:b/>
        </w:rPr>
        <w:t xml:space="preserve">  </w:t>
      </w:r>
      <w:r w:rsidR="00CD1C55" w:rsidRPr="005265DB">
        <w:rPr>
          <w:rFonts w:ascii="Arial" w:hAnsi="Arial" w:cs="Arial"/>
          <w:b/>
        </w:rPr>
        <w:t xml:space="preserve"> 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5265DB" w:rsidRPr="005265DB">
        <w:rPr>
          <w:rFonts w:ascii="Arial" w:hAnsi="Arial" w:cs="Arial"/>
          <w:b/>
        </w:rPr>
        <w:t>1.2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5265DB" w:rsidRPr="005265DB">
        <w:rPr>
          <w:rFonts w:ascii="Arial" w:hAnsi="Arial" w:cs="Arial"/>
          <w:b/>
        </w:rPr>
        <w:t>6.4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A single intrauterine live pregnancy of </w:t>
      </w:r>
      <w:r w:rsidR="005265DB" w:rsidRPr="005265DB">
        <w:rPr>
          <w:rFonts w:ascii="Arial" w:hAnsi="Arial" w:cs="Arial"/>
          <w:b/>
          <w:sz w:val="24"/>
          <w:szCs w:val="24"/>
        </w:rPr>
        <w:t xml:space="preserve">   6-7</w:t>
      </w:r>
      <w:r w:rsidR="005265D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F5DE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BF5DE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113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0514E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BF5DEA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2015-08-19T08:38:00Z</cp:lastPrinted>
  <dcterms:created xsi:type="dcterms:W3CDTF">2015-08-19T09:18:00Z</dcterms:created>
  <dcterms:modified xsi:type="dcterms:W3CDTF">2015-08-19T09:18:00Z</dcterms:modified>
</cp:coreProperties>
</file>