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1369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1369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1369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13697">
        <w:rPr>
          <w:rFonts w:ascii="Arial" w:hAnsi="Arial" w:cs="Arial"/>
          <w:b/>
          <w:sz w:val="24"/>
          <w:szCs w:val="24"/>
        </w:rPr>
        <w:t>24-1-17</w:t>
      </w:r>
    </w:p>
    <w:p w:rsidR="00D86F58" w:rsidRPr="00C1369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13697">
        <w:rPr>
          <w:rFonts w:ascii="Arial" w:hAnsi="Arial" w:cs="Arial"/>
          <w:b/>
          <w:sz w:val="24"/>
          <w:szCs w:val="24"/>
        </w:rPr>
        <w:t>Kamble Radhika Raju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C13697">
        <w:rPr>
          <w:rFonts w:ascii="Arial" w:hAnsi="Arial" w:cs="Arial"/>
          <w:b/>
          <w:sz w:val="24"/>
          <w:szCs w:val="24"/>
        </w:rPr>
        <w:t>16-11-16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C13697">
        <w:rPr>
          <w:rFonts w:ascii="Arial" w:hAnsi="Arial" w:cs="Arial"/>
          <w:b/>
          <w:sz w:val="24"/>
          <w:szCs w:val="24"/>
        </w:rPr>
        <w:t>23-8-17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13697">
        <w:rPr>
          <w:rFonts w:ascii="Arial" w:hAnsi="Arial" w:cs="Arial"/>
          <w:b/>
          <w:sz w:val="24"/>
          <w:szCs w:val="24"/>
        </w:rPr>
        <w:t>23-8-17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C13697">
        <w:rPr>
          <w:rFonts w:ascii="Arial" w:hAnsi="Arial" w:cs="Arial"/>
          <w:b/>
        </w:rPr>
        <w:t>2.9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C13697">
        <w:rPr>
          <w:rFonts w:ascii="Arial" w:hAnsi="Arial" w:cs="Arial"/>
          <w:b/>
        </w:rPr>
        <w:t>9.6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C13697">
        <w:rPr>
          <w:rFonts w:ascii="Arial" w:hAnsi="Arial" w:cs="Arial"/>
          <w:b/>
        </w:rPr>
        <w:t>4.0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C13697">
        <w:rPr>
          <w:rFonts w:ascii="Arial" w:hAnsi="Arial" w:cs="Arial"/>
          <w:b/>
        </w:rPr>
        <w:t>9.5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C13697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1369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1369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13697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C31E5E-CEEF-4A82-B4D0-0A4B5C4F0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2017-01-24T06:14:00Z</cp:lastPrinted>
  <dcterms:created xsi:type="dcterms:W3CDTF">2017-01-24T06:15:00Z</dcterms:created>
  <dcterms:modified xsi:type="dcterms:W3CDTF">2017-01-24T06:15:00Z</dcterms:modified>
</cp:coreProperties>
</file>