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C6A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C6A4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43B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43B92">
        <w:rPr>
          <w:rFonts w:ascii="Arial" w:hAnsi="Arial" w:cs="Arial"/>
          <w:b/>
          <w:sz w:val="24"/>
          <w:szCs w:val="24"/>
        </w:rPr>
        <w:t>16-1-17</w:t>
      </w:r>
    </w:p>
    <w:p w:rsidR="00D86F58" w:rsidRPr="00943B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43B92">
        <w:rPr>
          <w:rFonts w:ascii="Arial" w:hAnsi="Arial" w:cs="Arial"/>
          <w:b/>
          <w:sz w:val="24"/>
          <w:szCs w:val="24"/>
        </w:rPr>
        <w:t>Kand Ashwini Dipak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Pr="00AC6A4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C6A4D">
        <w:rPr>
          <w:rFonts w:ascii="Arial" w:hAnsi="Arial" w:cs="Arial"/>
          <w:sz w:val="24"/>
          <w:szCs w:val="24"/>
        </w:rPr>
        <w:t>Indications &amp; Clinical data :</w:t>
      </w:r>
      <w:r w:rsidR="003666AA" w:rsidRPr="00AC6A4D">
        <w:rPr>
          <w:rFonts w:ascii="Arial" w:hAnsi="Arial" w:cs="Arial"/>
          <w:sz w:val="24"/>
          <w:szCs w:val="24"/>
        </w:rPr>
        <w:t>/</w:t>
      </w:r>
      <w:r w:rsidR="00FA78C3" w:rsidRPr="00AC6A4D">
        <w:rPr>
          <w:rFonts w:ascii="Arial" w:hAnsi="Arial" w:cs="Arial"/>
          <w:sz w:val="24"/>
          <w:szCs w:val="24"/>
        </w:rPr>
        <w:t>To di</w:t>
      </w:r>
      <w:r w:rsidR="007A181B" w:rsidRPr="00AC6A4D">
        <w:rPr>
          <w:rFonts w:ascii="Arial" w:hAnsi="Arial" w:cs="Arial"/>
          <w:sz w:val="24"/>
          <w:szCs w:val="24"/>
        </w:rPr>
        <w:t>a</w:t>
      </w:r>
      <w:r w:rsidR="00FA78C3" w:rsidRPr="00AC6A4D">
        <w:rPr>
          <w:rFonts w:ascii="Arial" w:hAnsi="Arial" w:cs="Arial"/>
          <w:sz w:val="24"/>
          <w:szCs w:val="24"/>
        </w:rPr>
        <w:t>gnose intra-uterine  and/or ectopic</w:t>
      </w:r>
      <w:r w:rsidR="005C0D46" w:rsidRPr="00AC6A4D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43B92">
        <w:rPr>
          <w:rFonts w:ascii="Arial" w:hAnsi="Arial" w:cs="Arial"/>
          <w:b/>
          <w:sz w:val="24"/>
          <w:szCs w:val="24"/>
        </w:rPr>
        <w:t>30-10-16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AC6A4D">
        <w:rPr>
          <w:rFonts w:ascii="Arial" w:hAnsi="Arial" w:cs="Arial"/>
          <w:b/>
          <w:sz w:val="24"/>
          <w:szCs w:val="24"/>
        </w:rPr>
        <w:t>7-8-17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C6A4D">
        <w:rPr>
          <w:rFonts w:ascii="Arial" w:hAnsi="Arial" w:cs="Arial"/>
          <w:b/>
          <w:sz w:val="24"/>
          <w:szCs w:val="24"/>
        </w:rPr>
        <w:t>7-8-17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AC6A4D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C6A4D">
        <w:rPr>
          <w:rFonts w:ascii="Arial" w:hAnsi="Arial" w:cs="Arial"/>
          <w:b/>
        </w:rPr>
        <w:t>11.0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AC6A4D">
        <w:rPr>
          <w:rFonts w:ascii="Arial" w:hAnsi="Arial" w:cs="Arial"/>
          <w:b/>
        </w:rPr>
        <w:t>6.9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AC6A4D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C6A4D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6A4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C6A4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43B92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A4D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69014-F091-47CA-91CB-4EAD984C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2017-01-16T07:48:00Z</cp:lastPrinted>
  <dcterms:created xsi:type="dcterms:W3CDTF">2017-01-16T07:49:00Z</dcterms:created>
  <dcterms:modified xsi:type="dcterms:W3CDTF">2017-01-16T07:49:00Z</dcterms:modified>
</cp:coreProperties>
</file>