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B1DE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B1DE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2BF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C2BF7">
        <w:rPr>
          <w:rFonts w:ascii="Arial" w:hAnsi="Arial" w:cs="Arial"/>
          <w:b/>
          <w:sz w:val="24"/>
          <w:szCs w:val="24"/>
        </w:rPr>
        <w:t>8-6-16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5C2BF7">
        <w:rPr>
          <w:rFonts w:ascii="Arial" w:hAnsi="Arial" w:cs="Arial"/>
          <w:b/>
          <w:sz w:val="24"/>
          <w:szCs w:val="24"/>
        </w:rPr>
        <w:t>Karkhile Ashwini Kishor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C2BF7">
        <w:rPr>
          <w:rFonts w:ascii="Arial" w:hAnsi="Arial" w:cs="Arial"/>
          <w:b/>
          <w:sz w:val="24"/>
          <w:szCs w:val="24"/>
        </w:rPr>
        <w:t>19-3-16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A5E1D">
        <w:rPr>
          <w:rFonts w:ascii="Arial" w:hAnsi="Arial" w:cs="Arial"/>
          <w:b/>
          <w:sz w:val="24"/>
          <w:szCs w:val="24"/>
        </w:rPr>
        <w:t>14-1-16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941645">
        <w:rPr>
          <w:rFonts w:ascii="Arial" w:hAnsi="Arial" w:cs="Arial"/>
          <w:sz w:val="24"/>
          <w:szCs w:val="24"/>
        </w:rPr>
        <w:t xml:space="preserve"> int</w:t>
      </w:r>
      <w:r w:rsidR="00371B6D">
        <w:rPr>
          <w:rFonts w:ascii="Arial" w:hAnsi="Arial" w:cs="Arial"/>
          <w:sz w:val="24"/>
          <w:szCs w:val="24"/>
        </w:rPr>
        <w:t>r</w:t>
      </w:r>
      <w:r w:rsidR="00941645">
        <w:rPr>
          <w:rFonts w:ascii="Arial" w:hAnsi="Arial" w:cs="Arial"/>
          <w:sz w:val="24"/>
          <w:szCs w:val="24"/>
        </w:rPr>
        <w:t>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941645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941645">
        <w:rPr>
          <w:rFonts w:ascii="Arial" w:hAnsi="Arial" w:cs="Arial"/>
          <w:sz w:val="24"/>
          <w:szCs w:val="24"/>
        </w:rPr>
        <w:t xml:space="preserve"> gestational sac seen</w:t>
      </w:r>
    </w:p>
    <w:p w:rsidR="006A5E1D" w:rsidRPr="003666AA" w:rsidRDefault="0094164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r w:rsidR="006A5E1D">
        <w:rPr>
          <w:rFonts w:ascii="Arial" w:hAnsi="Arial" w:cs="Arial"/>
          <w:sz w:val="24"/>
          <w:szCs w:val="24"/>
        </w:rPr>
        <w:t xml:space="preserve"> seen</w:t>
      </w:r>
    </w:p>
    <w:p w:rsidR="00B213D0" w:rsidRPr="00626417" w:rsidRDefault="0094164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</w:t>
      </w:r>
      <w:r w:rsidR="006A5E1D">
        <w:rPr>
          <w:rFonts w:ascii="Arial" w:hAnsi="Arial" w:cs="Arial"/>
          <w:b/>
          <w:sz w:val="24"/>
          <w:szCs w:val="24"/>
        </w:rPr>
        <w:t>ot seen</w:t>
      </w:r>
      <w:r>
        <w:rPr>
          <w:rFonts w:ascii="Arial" w:hAnsi="Arial" w:cs="Arial"/>
          <w:b/>
          <w:sz w:val="24"/>
          <w:szCs w:val="24"/>
        </w:rPr>
        <w:t xml:space="preserve"> at</w:t>
      </w:r>
      <w:r w:rsidR="006A5E1D">
        <w:rPr>
          <w:rFonts w:ascii="Arial" w:hAnsi="Arial" w:cs="Arial"/>
          <w:b/>
          <w:sz w:val="24"/>
          <w:szCs w:val="24"/>
        </w:rPr>
        <w:t xml:space="preserve"> present examination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941645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941645">
        <w:rPr>
          <w:rFonts w:ascii="Arial" w:hAnsi="Arial" w:cs="Arial"/>
          <w:b/>
          <w:sz w:val="24"/>
          <w:szCs w:val="24"/>
        </w:rPr>
        <w:t>n</w:t>
      </w:r>
      <w:r w:rsidR="006A5E1D">
        <w:rPr>
          <w:rFonts w:ascii="Arial" w:hAnsi="Arial" w:cs="Arial"/>
          <w:b/>
          <w:sz w:val="24"/>
          <w:szCs w:val="24"/>
        </w:rPr>
        <w:t>ot seen</w:t>
      </w:r>
      <w:r w:rsidR="00941645">
        <w:rPr>
          <w:rFonts w:ascii="Arial" w:hAnsi="Arial" w:cs="Arial"/>
          <w:b/>
          <w:sz w:val="24"/>
          <w:szCs w:val="24"/>
        </w:rPr>
        <w:t xml:space="preserve"> at</w:t>
      </w:r>
      <w:r w:rsidR="006A5E1D">
        <w:rPr>
          <w:rFonts w:ascii="Arial" w:hAnsi="Arial" w:cs="Arial"/>
          <w:b/>
          <w:sz w:val="24"/>
          <w:szCs w:val="24"/>
        </w:rPr>
        <w:t xml:space="preserve"> present examination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5C2BF7">
        <w:rPr>
          <w:rFonts w:ascii="Arial" w:hAnsi="Arial" w:cs="Arial"/>
          <w:b/>
        </w:rPr>
        <w:t>1.9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5C2BF7">
        <w:rPr>
          <w:rFonts w:ascii="Arial" w:hAnsi="Arial" w:cs="Arial"/>
          <w:b/>
        </w:rPr>
        <w:t>8.4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5C2BF7">
        <w:rPr>
          <w:rFonts w:ascii="Arial" w:hAnsi="Arial" w:cs="Arial"/>
          <w:b/>
        </w:rPr>
        <w:t>3.0</w:t>
      </w:r>
      <w:r w:rsidR="009241A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5C2BF7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41645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941645">
        <w:rPr>
          <w:rFonts w:ascii="Arial" w:hAnsi="Arial" w:cs="Arial"/>
          <w:sz w:val="24"/>
          <w:szCs w:val="24"/>
        </w:rPr>
        <w:t xml:space="preserve">pregnancy </w:t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941645">
        <w:rPr>
          <w:rFonts w:ascii="Arial" w:hAnsi="Arial" w:cs="Arial"/>
          <w:sz w:val="24"/>
          <w:szCs w:val="24"/>
        </w:rPr>
        <w:t xml:space="preserve">of </w:t>
      </w:r>
      <w:r w:rsidR="00941645" w:rsidRPr="00941645">
        <w:rPr>
          <w:rFonts w:ascii="Arial" w:hAnsi="Arial" w:cs="Arial"/>
          <w:sz w:val="24"/>
          <w:szCs w:val="24"/>
        </w:rPr>
        <w:t xml:space="preserve"> 8</w:t>
      </w:r>
      <w:r w:rsidR="00941645">
        <w:rPr>
          <w:rFonts w:ascii="Arial" w:hAnsi="Arial" w:cs="Arial"/>
          <w:sz w:val="24"/>
          <w:szCs w:val="24"/>
        </w:rPr>
        <w:t xml:space="preserve"> </w:t>
      </w:r>
      <w:r w:rsidR="00941645" w:rsidRPr="00941645">
        <w:rPr>
          <w:rFonts w:ascii="Arial" w:hAnsi="Arial" w:cs="Arial"/>
          <w:sz w:val="24"/>
          <w:szCs w:val="24"/>
        </w:rPr>
        <w:t xml:space="preserve"> week</w:t>
      </w:r>
      <w:r w:rsidR="00941645">
        <w:rPr>
          <w:rFonts w:ascii="Arial" w:hAnsi="Arial" w:cs="Arial"/>
          <w:sz w:val="24"/>
          <w:szCs w:val="24"/>
        </w:rPr>
        <w:t xml:space="preserve"> not corresponding with </w:t>
      </w:r>
    </w:p>
    <w:p w:rsidR="009241AF" w:rsidRPr="00941645" w:rsidRDefault="00941645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41645">
        <w:rPr>
          <w:rFonts w:ascii="Arial" w:hAnsi="Arial" w:cs="Arial"/>
          <w:sz w:val="24"/>
          <w:szCs w:val="24"/>
        </w:rPr>
        <w:t>period of amenorrhea</w:t>
      </w:r>
      <w:r w:rsidR="005F5887" w:rsidRPr="00941645">
        <w:rPr>
          <w:rFonts w:ascii="Arial" w:hAnsi="Arial" w:cs="Arial"/>
          <w:sz w:val="24"/>
          <w:szCs w:val="24"/>
        </w:rPr>
        <w:t xml:space="preserve">              </w:t>
      </w:r>
    </w:p>
    <w:p w:rsidR="003E3C9C" w:rsidRPr="00941645" w:rsidRDefault="006A5E1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941645">
        <w:rPr>
          <w:rFonts w:ascii="Arial" w:hAnsi="Arial" w:cs="Arial"/>
          <w:b/>
          <w:sz w:val="24"/>
          <w:szCs w:val="24"/>
        </w:rPr>
        <w:t>? Missed Abortion / Adv- Follow up for fetal viability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1DE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B1DE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1DEE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2BF7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A5E1D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41645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8097F-EF58-4666-BC63-717D12D9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2016-06-08T06:45:00Z</cp:lastPrinted>
  <dcterms:created xsi:type="dcterms:W3CDTF">2016-06-08T06:46:00Z</dcterms:created>
  <dcterms:modified xsi:type="dcterms:W3CDTF">2016-06-08T06:46:00Z</dcterms:modified>
</cp:coreProperties>
</file>