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C6475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C64759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F43699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F43699">
        <w:rPr>
          <w:rFonts w:ascii="Arial" w:hAnsi="Arial" w:cs="Arial"/>
          <w:b/>
          <w:sz w:val="24"/>
          <w:szCs w:val="24"/>
        </w:rPr>
        <w:t>15-9-15</w:t>
      </w:r>
    </w:p>
    <w:p w:rsidR="00A571DB" w:rsidRPr="005265D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F43699" w:rsidRPr="00F43699">
        <w:rPr>
          <w:rFonts w:ascii="Arial" w:hAnsi="Arial" w:cs="Arial"/>
          <w:b/>
          <w:sz w:val="24"/>
          <w:szCs w:val="24"/>
        </w:rPr>
        <w:t xml:space="preserve">Mule </w:t>
      </w:r>
      <w:proofErr w:type="spellStart"/>
      <w:r w:rsidR="00F43699" w:rsidRPr="00F43699">
        <w:rPr>
          <w:rFonts w:ascii="Arial" w:hAnsi="Arial" w:cs="Arial"/>
          <w:b/>
          <w:sz w:val="24"/>
          <w:szCs w:val="24"/>
        </w:rPr>
        <w:t>Megha</w:t>
      </w:r>
      <w:proofErr w:type="spellEnd"/>
      <w:r w:rsidR="00F43699" w:rsidRPr="00F4369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43699" w:rsidRPr="00F43699">
        <w:rPr>
          <w:rFonts w:ascii="Arial" w:hAnsi="Arial" w:cs="Arial"/>
          <w:b/>
          <w:sz w:val="24"/>
          <w:szCs w:val="24"/>
        </w:rPr>
        <w:t>Sadanand</w:t>
      </w:r>
      <w:proofErr w:type="spellEnd"/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F43699">
        <w:rPr>
          <w:rFonts w:ascii="Arial" w:hAnsi="Arial" w:cs="Arial"/>
          <w:sz w:val="24"/>
          <w:szCs w:val="24"/>
        </w:rPr>
        <w:t>/To diagnose intra-uterine and/or ectopic pregnancy and confirm viability</w:t>
      </w:r>
    </w:p>
    <w:p w:rsidR="00A571DB" w:rsidRPr="00F4369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F43699">
        <w:rPr>
          <w:rFonts w:ascii="Arial" w:hAnsi="Arial" w:cs="Arial"/>
          <w:b/>
          <w:sz w:val="24"/>
          <w:szCs w:val="24"/>
        </w:rPr>
        <w:t>1-7-15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 </w:t>
      </w:r>
      <w:r w:rsidR="00F43699">
        <w:rPr>
          <w:rFonts w:ascii="Arial" w:hAnsi="Arial" w:cs="Arial"/>
          <w:b/>
          <w:sz w:val="24"/>
          <w:szCs w:val="24"/>
        </w:rPr>
        <w:t>7-4-16</w:t>
      </w:r>
      <w:r w:rsidR="00CD1C55">
        <w:rPr>
          <w:rFonts w:ascii="Arial" w:hAnsi="Arial" w:cs="Arial"/>
          <w:sz w:val="24"/>
          <w:szCs w:val="24"/>
        </w:rPr>
        <w:t xml:space="preserve">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F43699">
        <w:rPr>
          <w:rFonts w:ascii="Arial" w:hAnsi="Arial" w:cs="Arial"/>
          <w:sz w:val="24"/>
          <w:szCs w:val="24"/>
        </w:rPr>
        <w:t xml:space="preserve"> </w:t>
      </w:r>
      <w:r w:rsidR="00F43699">
        <w:rPr>
          <w:rFonts w:ascii="Arial" w:hAnsi="Arial" w:cs="Arial"/>
          <w:b/>
          <w:sz w:val="24"/>
          <w:szCs w:val="24"/>
        </w:rPr>
        <w:t>7-4-16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r w:rsidR="00F43699">
        <w:rPr>
          <w:rFonts w:ascii="Arial" w:hAnsi="Arial" w:cs="Arial"/>
          <w:b/>
          <w:sz w:val="24"/>
          <w:szCs w:val="24"/>
        </w:rPr>
        <w:t>Low lying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F43699">
        <w:rPr>
          <w:rFonts w:ascii="Arial" w:hAnsi="Arial" w:cs="Arial"/>
          <w:b/>
        </w:rPr>
        <w:t>4.1</w:t>
      </w:r>
      <w:r w:rsidR="00A1588B">
        <w:rPr>
          <w:rFonts w:ascii="Arial" w:hAnsi="Arial" w:cs="Arial"/>
          <w:b/>
        </w:rPr>
        <w:t xml:space="preserve"> </w:t>
      </w:r>
      <w:r w:rsidR="00CD1C55" w:rsidRPr="005265DB">
        <w:rPr>
          <w:rFonts w:ascii="Arial" w:hAnsi="Arial" w:cs="Arial"/>
          <w:b/>
        </w:rPr>
        <w:t xml:space="preserve">     </w:t>
      </w:r>
      <w:r w:rsidR="002A1B85" w:rsidRPr="005265DB">
        <w:rPr>
          <w:rFonts w:ascii="Arial" w:hAnsi="Arial" w:cs="Arial"/>
          <w:b/>
        </w:rPr>
        <w:t xml:space="preserve">  </w:t>
      </w:r>
      <w:r w:rsidR="002A1B85">
        <w:rPr>
          <w:rFonts w:ascii="Arial" w:hAnsi="Arial" w:cs="Arial"/>
        </w:rPr>
        <w:t xml:space="preserve">cm. </w:t>
      </w:r>
      <w:r w:rsidR="002A1B85" w:rsidRPr="005265DB">
        <w:rPr>
          <w:rFonts w:ascii="Arial" w:hAnsi="Arial" w:cs="Arial"/>
          <w:b/>
        </w:rPr>
        <w:t xml:space="preserve"> </w:t>
      </w:r>
      <w:r w:rsidR="00F43699">
        <w:rPr>
          <w:rFonts w:ascii="Arial" w:hAnsi="Arial" w:cs="Arial"/>
          <w:b/>
        </w:rPr>
        <w:t>11.0</w:t>
      </w:r>
      <w:r w:rsidR="00A571DB" w:rsidRPr="005265DB">
        <w:rPr>
          <w:rFonts w:ascii="Arial" w:hAnsi="Arial" w:cs="Arial"/>
          <w:b/>
        </w:rPr>
        <w:t xml:space="preserve"> </w:t>
      </w:r>
      <w:r w:rsidR="00CD1C55" w:rsidRPr="005265DB">
        <w:rPr>
          <w:rFonts w:ascii="Arial" w:hAnsi="Arial" w:cs="Arial"/>
          <w:b/>
        </w:rPr>
        <w:t xml:space="preserve">       </w:t>
      </w:r>
      <w:r w:rsidR="00A571DB" w:rsidRPr="005265DB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</w:t>
      </w:r>
      <w:r w:rsidR="00F43699">
        <w:rPr>
          <w:rFonts w:ascii="Arial" w:hAnsi="Arial" w:cs="Arial"/>
          <w:b/>
        </w:rPr>
        <w:t>6.2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</w:t>
      </w:r>
      <w:r w:rsidR="00F43699">
        <w:rPr>
          <w:rFonts w:ascii="Arial" w:hAnsi="Arial" w:cs="Arial"/>
          <w:b/>
        </w:rPr>
        <w:t>10.3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43699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 xml:space="preserve">A single intrauterine live pregnancy of </w:t>
      </w:r>
      <w:r w:rsidR="00A1588B">
        <w:rPr>
          <w:rFonts w:ascii="Arial" w:hAnsi="Arial" w:cs="Arial"/>
          <w:sz w:val="24"/>
          <w:szCs w:val="24"/>
        </w:rPr>
        <w:t xml:space="preserve"> </w:t>
      </w:r>
      <w:r w:rsidR="00F43699">
        <w:rPr>
          <w:rFonts w:ascii="Arial" w:hAnsi="Arial" w:cs="Arial"/>
          <w:b/>
          <w:sz w:val="24"/>
          <w:szCs w:val="24"/>
        </w:rPr>
        <w:t>10-11</w:t>
      </w:r>
      <w:r w:rsidR="00A1588B">
        <w:rPr>
          <w:rFonts w:ascii="Arial" w:hAnsi="Arial" w:cs="Arial"/>
          <w:sz w:val="24"/>
          <w:szCs w:val="24"/>
        </w:rPr>
        <w:t xml:space="preserve">     </w:t>
      </w:r>
      <w:r w:rsidR="005265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</w:p>
    <w:p w:rsidR="005D0E2A" w:rsidRDefault="00F43699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Placenta is low lying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64759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C6475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19E5"/>
    <w:rsid w:val="003B43F6"/>
    <w:rsid w:val="003D1FA5"/>
    <w:rsid w:val="003F04EA"/>
    <w:rsid w:val="00443E3B"/>
    <w:rsid w:val="0046323E"/>
    <w:rsid w:val="004634D0"/>
    <w:rsid w:val="00495CC6"/>
    <w:rsid w:val="004F3258"/>
    <w:rsid w:val="004F6464"/>
    <w:rsid w:val="005006C6"/>
    <w:rsid w:val="00501EB7"/>
    <w:rsid w:val="005129D7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9369D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556E0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64759"/>
    <w:rsid w:val="00C719BF"/>
    <w:rsid w:val="00CA3EB9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32950"/>
    <w:rsid w:val="00F43699"/>
    <w:rsid w:val="00F6684E"/>
    <w:rsid w:val="00F74FA4"/>
    <w:rsid w:val="00FA0036"/>
    <w:rsid w:val="00FB2B05"/>
    <w:rsid w:val="00FD4C98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2015-09-14T15:39:00Z</cp:lastPrinted>
  <dcterms:created xsi:type="dcterms:W3CDTF">2015-09-14T15:40:00Z</dcterms:created>
  <dcterms:modified xsi:type="dcterms:W3CDTF">2015-09-14T15:40:00Z</dcterms:modified>
</cp:coreProperties>
</file>