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E7F6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E7F6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E7F6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E7F66">
        <w:rPr>
          <w:rFonts w:ascii="Arial" w:hAnsi="Arial" w:cs="Arial"/>
          <w:b/>
          <w:sz w:val="24"/>
          <w:szCs w:val="24"/>
        </w:rPr>
        <w:t>28-2-17</w:t>
      </w:r>
    </w:p>
    <w:p w:rsidR="00D86F58" w:rsidRPr="00BE7F6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E7F66">
        <w:rPr>
          <w:rFonts w:ascii="Arial" w:hAnsi="Arial" w:cs="Arial"/>
          <w:b/>
          <w:sz w:val="24"/>
          <w:szCs w:val="24"/>
        </w:rPr>
        <w:t>Palve Manisha Shrikant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BE7F66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BE7F66">
        <w:rPr>
          <w:rFonts w:ascii="Arial" w:hAnsi="Arial" w:cs="Arial"/>
          <w:sz w:val="24"/>
          <w:szCs w:val="24"/>
        </w:rPr>
        <w:t>/Vaginal bleeding</w:t>
      </w:r>
      <w:bookmarkStart w:id="0" w:name="_GoBack"/>
      <w:bookmarkEnd w:id="0"/>
    </w:p>
    <w:p w:rsidR="00BE7F66" w:rsidRDefault="00BE7F6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E7F66">
        <w:rPr>
          <w:rFonts w:ascii="Arial" w:hAnsi="Arial" w:cs="Arial"/>
          <w:b/>
          <w:sz w:val="24"/>
          <w:szCs w:val="24"/>
        </w:rPr>
        <w:t>26-12-16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E7F66">
        <w:rPr>
          <w:rFonts w:ascii="Arial" w:hAnsi="Arial" w:cs="Arial"/>
          <w:b/>
          <w:sz w:val="24"/>
          <w:szCs w:val="24"/>
        </w:rPr>
        <w:t>2-10-17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E7F66">
        <w:rPr>
          <w:rFonts w:ascii="Arial" w:hAnsi="Arial" w:cs="Arial"/>
          <w:b/>
          <w:sz w:val="24"/>
          <w:szCs w:val="24"/>
        </w:rPr>
        <w:t>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E7F66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E7F66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E7F66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E7F66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E7F66">
        <w:rPr>
          <w:rFonts w:ascii="Arial" w:hAnsi="Arial" w:cs="Arial"/>
          <w:b/>
          <w:sz w:val="24"/>
          <w:szCs w:val="24"/>
        </w:rPr>
        <w:t xml:space="preserve">9-10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BE7F66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7F6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E7F6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E7F66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EFBE6-1B39-49CA-A3F6-69CECB3D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2017-02-28T07:51:00Z</cp:lastPrinted>
  <dcterms:created xsi:type="dcterms:W3CDTF">2017-02-28T07:53:00Z</dcterms:created>
  <dcterms:modified xsi:type="dcterms:W3CDTF">2017-02-28T07:53:00Z</dcterms:modified>
</cp:coreProperties>
</file>