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9427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9427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94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94276">
        <w:rPr>
          <w:rFonts w:ascii="Arial" w:hAnsi="Arial" w:cs="Arial"/>
          <w:b/>
          <w:sz w:val="24"/>
          <w:szCs w:val="24"/>
        </w:rPr>
        <w:t>30-1-17</w:t>
      </w:r>
    </w:p>
    <w:p w:rsidR="00D86F58" w:rsidRPr="00694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94276">
        <w:rPr>
          <w:rFonts w:ascii="Arial" w:hAnsi="Arial" w:cs="Arial"/>
          <w:b/>
          <w:sz w:val="24"/>
          <w:szCs w:val="24"/>
        </w:rPr>
        <w:t>Pawne Usha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694276">
        <w:rPr>
          <w:rFonts w:ascii="Arial" w:hAnsi="Arial" w:cs="Arial"/>
          <w:b/>
          <w:sz w:val="24"/>
          <w:szCs w:val="24"/>
        </w:rPr>
        <w:t>12-12-16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94276">
        <w:rPr>
          <w:rFonts w:ascii="Arial" w:hAnsi="Arial" w:cs="Arial"/>
          <w:b/>
          <w:sz w:val="24"/>
          <w:szCs w:val="24"/>
        </w:rPr>
        <w:t>19-9-17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94276">
        <w:rPr>
          <w:rFonts w:ascii="Arial" w:hAnsi="Arial" w:cs="Arial"/>
          <w:b/>
          <w:sz w:val="24"/>
          <w:szCs w:val="24"/>
        </w:rPr>
        <w:t>19-9-17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94276">
        <w:rPr>
          <w:rFonts w:ascii="Arial" w:hAnsi="Arial" w:cs="Arial"/>
          <w:b/>
        </w:rPr>
        <w:t>0.9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694276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694276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694276">
        <w:rPr>
          <w:rFonts w:ascii="Arial" w:hAnsi="Arial" w:cs="Arial"/>
          <w:b/>
        </w:rPr>
        <w:t>7.0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94276">
        <w:rPr>
          <w:rFonts w:ascii="Arial" w:hAnsi="Arial" w:cs="Arial"/>
          <w:b/>
          <w:sz w:val="24"/>
          <w:szCs w:val="24"/>
        </w:rPr>
        <w:t xml:space="preserve">6-7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694276" w:rsidRDefault="0069427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 Adv- follow up 7 days.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427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9427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94276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A8706-CC0A-4D80-85A5-0BC92E25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2017-01-30T15:42:00Z</cp:lastPrinted>
  <dcterms:created xsi:type="dcterms:W3CDTF">2017-01-30T15:42:00Z</dcterms:created>
  <dcterms:modified xsi:type="dcterms:W3CDTF">2017-01-30T15:42:00Z</dcterms:modified>
</cp:coreProperties>
</file>