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E59B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E59B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E59B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3E59B8">
        <w:rPr>
          <w:rFonts w:ascii="Arial" w:hAnsi="Arial" w:cs="Arial"/>
          <w:b/>
          <w:sz w:val="24"/>
          <w:szCs w:val="24"/>
        </w:rPr>
        <w:t>25-3-16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3E59B8">
        <w:rPr>
          <w:rFonts w:ascii="Arial" w:hAnsi="Arial" w:cs="Arial"/>
          <w:b/>
          <w:sz w:val="24"/>
          <w:szCs w:val="24"/>
        </w:rPr>
        <w:t>Praharaj Tapaswini Rajendra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3E59B8" w:rsidRDefault="003E59B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E59B8">
        <w:rPr>
          <w:rFonts w:ascii="Arial" w:hAnsi="Arial" w:cs="Arial"/>
          <w:b/>
          <w:sz w:val="24"/>
          <w:szCs w:val="24"/>
        </w:rPr>
        <w:t>4-2-16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3E59B8">
        <w:rPr>
          <w:rFonts w:ascii="Arial" w:hAnsi="Arial" w:cs="Arial"/>
          <w:b/>
          <w:sz w:val="24"/>
          <w:szCs w:val="24"/>
        </w:rPr>
        <w:t>7-11-16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3E59B8">
        <w:rPr>
          <w:rFonts w:ascii="Arial" w:hAnsi="Arial" w:cs="Arial"/>
          <w:b/>
          <w:sz w:val="24"/>
          <w:szCs w:val="24"/>
        </w:rPr>
        <w:t>7-11-16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3E59B8">
        <w:rPr>
          <w:rFonts w:ascii="Arial" w:hAnsi="Arial" w:cs="Arial"/>
          <w:b/>
        </w:rPr>
        <w:t>1.3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3E59B8">
        <w:rPr>
          <w:rFonts w:ascii="Arial" w:hAnsi="Arial" w:cs="Arial"/>
          <w:b/>
        </w:rPr>
        <w:t>7.3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3E59B8">
        <w:rPr>
          <w:rFonts w:ascii="Arial" w:hAnsi="Arial" w:cs="Arial"/>
          <w:b/>
        </w:rPr>
        <w:t>2.6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3E59B8">
        <w:rPr>
          <w:rFonts w:ascii="Arial" w:hAnsi="Arial" w:cs="Arial"/>
          <w:b/>
        </w:rPr>
        <w:t>7.4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E59B8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59B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E59B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E59B8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83BF20-F350-4F30-A96B-51E0D680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2016-03-25T15:33:00Z</cp:lastPrinted>
  <dcterms:created xsi:type="dcterms:W3CDTF">2016-03-25T15:35:00Z</dcterms:created>
  <dcterms:modified xsi:type="dcterms:W3CDTF">2016-03-25T15:35:00Z</dcterms:modified>
</cp:coreProperties>
</file>