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91A6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91A6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7119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71193">
        <w:rPr>
          <w:b/>
          <w:sz w:val="28"/>
          <w:szCs w:val="28"/>
        </w:rPr>
        <w:t>19-10-16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71193">
        <w:rPr>
          <w:rFonts w:ascii="Arial" w:hAnsi="Arial" w:cs="Arial"/>
          <w:b/>
          <w:sz w:val="24"/>
          <w:szCs w:val="24"/>
        </w:rPr>
        <w:t>Sharma Dimpal Durgesh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780E8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780E81">
        <w:rPr>
          <w:rFonts w:ascii="Arial" w:hAnsi="Arial" w:cs="Arial"/>
          <w:sz w:val="24"/>
          <w:szCs w:val="24"/>
        </w:rPr>
        <w:t>Pv bleeding/ Evaluation of placental position,thickness,grading and</w:t>
      </w:r>
    </w:p>
    <w:p w:rsidR="00A571DB" w:rsidRPr="00882F69" w:rsidRDefault="00780E8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Abnormalities(placenta praevia,retro placental hemorrhage,abnormal adherence ect.) </w:t>
      </w:r>
    </w:p>
    <w:p w:rsidR="00A571DB" w:rsidRPr="00780E8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71193">
        <w:rPr>
          <w:rFonts w:ascii="Arial" w:hAnsi="Arial" w:cs="Arial"/>
          <w:b/>
          <w:sz w:val="24"/>
          <w:szCs w:val="24"/>
        </w:rPr>
        <w:t>27-4-16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80E81">
        <w:rPr>
          <w:rFonts w:ascii="Arial" w:hAnsi="Arial" w:cs="Arial"/>
          <w:b/>
          <w:sz w:val="24"/>
          <w:szCs w:val="24"/>
        </w:rPr>
        <w:t>1-2-17</w:t>
      </w:r>
      <w:r w:rsidR="00780E81">
        <w:rPr>
          <w:rFonts w:ascii="Arial" w:hAnsi="Arial" w:cs="Arial"/>
          <w:sz w:val="24"/>
          <w:szCs w:val="24"/>
        </w:rPr>
        <w:t xml:space="preserve"> 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80E81">
        <w:rPr>
          <w:rFonts w:ascii="Arial" w:hAnsi="Arial" w:cs="Arial"/>
          <w:sz w:val="24"/>
          <w:szCs w:val="24"/>
        </w:rPr>
        <w:t xml:space="preserve"> </w:t>
      </w:r>
      <w:r w:rsidR="00780E81">
        <w:rPr>
          <w:rFonts w:ascii="Arial" w:hAnsi="Arial" w:cs="Arial"/>
          <w:b/>
          <w:sz w:val="24"/>
          <w:szCs w:val="24"/>
        </w:rPr>
        <w:t>1-2-17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7119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671193">
        <w:rPr>
          <w:rFonts w:ascii="Arial" w:hAnsi="Arial" w:cs="Arial"/>
          <w:sz w:val="24"/>
          <w:szCs w:val="24"/>
        </w:rPr>
        <w:t>low lying touching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80E81">
        <w:rPr>
          <w:rFonts w:ascii="Arial" w:hAnsi="Arial" w:cs="Arial"/>
          <w:b/>
        </w:rPr>
        <w:t>6.1</w:t>
      </w:r>
      <w:r w:rsidR="0022196F">
        <w:rPr>
          <w:rFonts w:ascii="Arial" w:hAnsi="Arial" w:cs="Arial"/>
          <w:b/>
        </w:rPr>
        <w:t xml:space="preserve">            </w:t>
      </w:r>
      <w:r w:rsidR="00780E81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80E81">
        <w:rPr>
          <w:rFonts w:ascii="Arial" w:hAnsi="Arial" w:cs="Arial"/>
          <w:b/>
        </w:rPr>
        <w:t>25.0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80E81">
        <w:rPr>
          <w:rFonts w:ascii="Arial" w:hAnsi="Arial" w:cs="Arial"/>
          <w:b/>
        </w:rPr>
        <w:t>4.5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780E81">
        <w:rPr>
          <w:rFonts w:ascii="Arial" w:hAnsi="Arial" w:cs="Arial"/>
          <w:b/>
        </w:rPr>
        <w:t>25.2</w:t>
      </w:r>
      <w:r w:rsidR="0022196F">
        <w:rPr>
          <w:rFonts w:ascii="Arial" w:hAnsi="Arial" w:cs="Arial"/>
        </w:rPr>
        <w:t xml:space="preserve">           </w:t>
      </w:r>
      <w:r w:rsidR="00780E8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80E81">
        <w:rPr>
          <w:rFonts w:ascii="Arial" w:hAnsi="Arial" w:cs="Arial"/>
          <w:b/>
        </w:rPr>
        <w:t xml:space="preserve">19.9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780E81">
        <w:rPr>
          <w:rFonts w:ascii="Arial" w:hAnsi="Arial" w:cs="Arial"/>
          <w:b/>
        </w:rPr>
        <w:t xml:space="preserve">  24.4</w:t>
      </w:r>
      <w:r w:rsidR="0022196F">
        <w:rPr>
          <w:rFonts w:ascii="Arial" w:hAnsi="Arial" w:cs="Arial"/>
          <w:b/>
        </w:rPr>
        <w:t xml:space="preserve">        </w:t>
      </w:r>
      <w:r w:rsidR="00780E81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80E81">
        <w:rPr>
          <w:rFonts w:ascii="Arial" w:hAnsi="Arial" w:cs="Arial"/>
          <w:b/>
        </w:rPr>
        <w:t xml:space="preserve">750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291A69">
        <w:rPr>
          <w:rFonts w:ascii="Arial" w:hAnsi="Arial" w:cs="Arial"/>
          <w:b/>
          <w:sz w:val="24"/>
          <w:szCs w:val="24"/>
        </w:rPr>
        <w:t xml:space="preserve">25-26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671193" w:rsidRPr="00671193" w:rsidRDefault="0067119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671193">
        <w:rPr>
          <w:rFonts w:ascii="Arial" w:hAnsi="Arial" w:cs="Arial"/>
          <w:b/>
          <w:sz w:val="24"/>
          <w:szCs w:val="24"/>
        </w:rPr>
        <w:t>A small retro placental bleed seen/Plac</w:t>
      </w:r>
      <w:r w:rsidR="00780E81">
        <w:rPr>
          <w:rFonts w:ascii="Arial" w:hAnsi="Arial" w:cs="Arial"/>
          <w:b/>
          <w:sz w:val="24"/>
          <w:szCs w:val="24"/>
        </w:rPr>
        <w:t>enta is posterior low lying touc</w:t>
      </w:r>
      <w:r w:rsidRPr="00671193">
        <w:rPr>
          <w:rFonts w:ascii="Arial" w:hAnsi="Arial" w:cs="Arial"/>
          <w:b/>
          <w:sz w:val="24"/>
          <w:szCs w:val="24"/>
        </w:rPr>
        <w:t>hing internal os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91A6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91A6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1A6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1193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0E81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57B0D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24014-6978-462E-BBC3-A86ED146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2016-10-19T08:36:00Z</cp:lastPrinted>
  <dcterms:created xsi:type="dcterms:W3CDTF">2016-10-19T09:06:00Z</dcterms:created>
  <dcterms:modified xsi:type="dcterms:W3CDTF">2016-10-19T09:06:00Z</dcterms:modified>
</cp:coreProperties>
</file>