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03C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0C2915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 w:rsidR="00DD056A">
                    <w:rPr>
                      <w:rFonts w:ascii="Times New Roman" w:hAnsi="Times New Roman"/>
                    </w:rPr>
                    <w:t xml:space="preserve">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303C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35F9">
            <w:rPr>
              <w:rFonts w:ascii="Times New Roman" w:hAnsi="Times New Roman"/>
              <w:b/>
              <w:sz w:val="28"/>
              <w:szCs w:val="32"/>
              <w:lang w:val="en-IN"/>
            </w:rPr>
            <w:t>17-07-2017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AE35F9">
            <w:rPr>
              <w:rFonts w:ascii="Times New Roman" w:hAnsi="Times New Roman"/>
              <w:b/>
              <w:sz w:val="28"/>
              <w:szCs w:val="32"/>
            </w:rPr>
            <w:t>Shinde</w:t>
          </w:r>
          <w:proofErr w:type="spellEnd"/>
          <w:r w:rsidR="00AE35F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E35F9">
            <w:rPr>
              <w:rFonts w:ascii="Times New Roman" w:hAnsi="Times New Roman"/>
              <w:b/>
              <w:sz w:val="28"/>
              <w:szCs w:val="32"/>
            </w:rPr>
            <w:t>Snehal</w:t>
          </w:r>
          <w:proofErr w:type="spellEnd"/>
          <w:r w:rsidR="00AE35F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E35F9">
            <w:rPr>
              <w:rFonts w:ascii="Times New Roman" w:hAnsi="Times New Roman"/>
              <w:b/>
              <w:sz w:val="28"/>
              <w:szCs w:val="32"/>
            </w:rPr>
            <w:t>Ganesh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AE35F9" w:rsidRPr="009474A3" w:rsidRDefault="008C79B5" w:rsidP="00AE35F9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Start"/>
      <w:r w:rsidR="00C80B79">
        <w:rPr>
          <w:rFonts w:ascii="Times New Roman" w:hAnsi="Times New Roman"/>
          <w:sz w:val="28"/>
          <w:szCs w:val="32"/>
        </w:rPr>
        <w:t>.</w:t>
      </w:r>
      <w:r w:rsidR="00AE35F9">
        <w:rPr>
          <w:rFonts w:ascii="Times New Roman" w:hAnsi="Times New Roman"/>
          <w:sz w:val="28"/>
          <w:szCs w:val="32"/>
        </w:rPr>
        <w:t>/</w:t>
      </w:r>
      <w:proofErr w:type="gramEnd"/>
      <w:r w:rsidR="00AE35F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AE35F9">
        <w:rPr>
          <w:rFonts w:ascii="Times New Roman" w:hAnsi="Times New Roman"/>
          <w:sz w:val="28"/>
          <w:szCs w:val="32"/>
        </w:rPr>
        <w:t>No.of</w:t>
      </w:r>
      <w:proofErr w:type="spellEnd"/>
      <w:r w:rsidR="00AE35F9">
        <w:rPr>
          <w:rFonts w:ascii="Times New Roman" w:hAnsi="Times New Roman"/>
          <w:sz w:val="28"/>
          <w:szCs w:val="32"/>
        </w:rPr>
        <w:t xml:space="preserve"> fetuses 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35F9">
            <w:rPr>
              <w:rFonts w:ascii="Times New Roman" w:hAnsi="Times New Roman"/>
              <w:b/>
              <w:sz w:val="28"/>
              <w:szCs w:val="32"/>
              <w:lang w:val="en-IN"/>
            </w:rPr>
            <w:t>17-04-2017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AE35F9">
        <w:rPr>
          <w:rFonts w:ascii="Times New Roman" w:hAnsi="Times New Roman"/>
          <w:sz w:val="28"/>
          <w:szCs w:val="32"/>
        </w:rPr>
        <w:t xml:space="preserve">     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AE35F9">
        <w:rPr>
          <w:rFonts w:ascii="Times New Roman" w:hAnsi="Times New Roman"/>
          <w:sz w:val="28"/>
          <w:szCs w:val="32"/>
        </w:rPr>
        <w:t xml:space="preserve">       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35F9">
            <w:rPr>
              <w:rFonts w:ascii="Times New Roman" w:hAnsi="Times New Roman"/>
              <w:b/>
              <w:sz w:val="28"/>
              <w:szCs w:val="32"/>
              <w:lang w:val="en-IN"/>
            </w:rPr>
            <w:t>24-01-2018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AE35F9">
        <w:rPr>
          <w:rFonts w:ascii="Times New Roman" w:hAnsi="Times New Roman"/>
          <w:sz w:val="28"/>
          <w:szCs w:val="32"/>
        </w:rPr>
        <w:t xml:space="preserve">           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35F9">
            <w:rPr>
              <w:rFonts w:ascii="Times New Roman" w:hAnsi="Times New Roman"/>
              <w:b/>
              <w:sz w:val="28"/>
              <w:szCs w:val="32"/>
              <w:lang w:val="en-IN"/>
            </w:rPr>
            <w:t>28-01-2018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AE35F9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E35F9">
              <w:rPr>
                <w:rFonts w:ascii="Arial" w:hAnsi="Arial" w:cs="Arial"/>
                <w:b/>
                <w:sz w:val="24"/>
                <w:szCs w:val="32"/>
              </w:rPr>
              <w:t>5.4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E35F9">
              <w:rPr>
                <w:rFonts w:ascii="Arial" w:hAnsi="Arial" w:cs="Arial"/>
                <w:b/>
                <w:sz w:val="24"/>
                <w:szCs w:val="32"/>
              </w:rPr>
              <w:t>12.1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E35F9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AE35F9">
              <w:rPr>
                <w:rFonts w:ascii="Arial" w:hAnsi="Arial" w:cs="Arial"/>
                <w:b/>
                <w:sz w:val="24"/>
                <w:szCs w:val="32"/>
              </w:rPr>
              <w:t>7.5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AE35F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E35F9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E35F9">
              <w:rPr>
                <w:rFonts w:ascii="Arial" w:hAnsi="Arial" w:cs="Arial"/>
                <w:b/>
                <w:sz w:val="24"/>
                <w:szCs w:val="32"/>
              </w:rPr>
              <w:t>12.3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AE35F9">
              <w:rPr>
                <w:rFonts w:ascii="Arial" w:hAnsi="Arial" w:cs="Arial"/>
                <w:b/>
                <w:sz w:val="24"/>
                <w:szCs w:val="32"/>
              </w:rPr>
              <w:t xml:space="preserve">    2.4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E35F9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AE35F9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AE35F9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Default="00187D1C" w:rsidP="00AE35F9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AE35F9">
              <w:rPr>
                <w:rFonts w:ascii="Arial" w:hAnsi="Arial" w:cs="Arial"/>
                <w:b/>
                <w:sz w:val="24"/>
                <w:szCs w:val="32"/>
              </w:rPr>
              <w:t>Absent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AE35F9">
        <w:rPr>
          <w:rFonts w:ascii="Arial" w:hAnsi="Arial" w:cs="Arial"/>
          <w:sz w:val="24"/>
          <w:szCs w:val="32"/>
        </w:rPr>
        <w:t xml:space="preserve">A Twin intrauterine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AE35F9">
            <w:rPr>
              <w:rFonts w:ascii="Arial" w:hAnsi="Arial" w:cs="Arial"/>
              <w:b/>
              <w:sz w:val="24"/>
              <w:szCs w:val="32"/>
            </w:rPr>
            <w:t>12-13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AE35F9">
        <w:rPr>
          <w:rFonts w:ascii="Arial" w:hAnsi="Arial" w:cs="Arial"/>
          <w:sz w:val="24"/>
          <w:szCs w:val="32"/>
        </w:rPr>
        <w:t>Fetus</w:t>
      </w:r>
      <w:proofErr w:type="spellEnd"/>
      <w:r w:rsidR="00AE35F9">
        <w:rPr>
          <w:rFonts w:ascii="Arial" w:hAnsi="Arial" w:cs="Arial"/>
          <w:sz w:val="24"/>
          <w:szCs w:val="32"/>
        </w:rPr>
        <w:t xml:space="preserve"> 1 live,  Fetus 2 non-viable.</w:t>
      </w:r>
    </w:p>
    <w:p w:rsidR="00AE35F9" w:rsidRDefault="00AE35F9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Adv.</w:t>
      </w:r>
      <w:r>
        <w:rPr>
          <w:rFonts w:ascii="Arial" w:hAnsi="Arial" w:cs="Arial"/>
          <w:sz w:val="24"/>
          <w:szCs w:val="32"/>
        </w:rPr>
        <w:t xml:space="preserve"> </w:t>
      </w:r>
      <w:r w:rsidRPr="00AE35F9">
        <w:rPr>
          <w:rFonts w:ascii="Arial" w:hAnsi="Arial" w:cs="Arial"/>
          <w:b/>
          <w:sz w:val="24"/>
          <w:szCs w:val="32"/>
        </w:rPr>
        <w:t>Follow up</w:t>
      </w:r>
    </w:p>
    <w:p w:rsidR="006A25F5" w:rsidRPr="001B45EE" w:rsidRDefault="006303C9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303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6303C9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303C9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B3DF7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303C9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AE35F9"/>
    <w:rsid w:val="00B3573F"/>
    <w:rsid w:val="00B36F9D"/>
    <w:rsid w:val="00B50122"/>
    <w:rsid w:val="00B86B70"/>
    <w:rsid w:val="00B92F20"/>
    <w:rsid w:val="00BA0BCF"/>
    <w:rsid w:val="00BA1FD6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713B5"/>
    <w:rsid w:val="0049577F"/>
    <w:rsid w:val="006678DB"/>
    <w:rsid w:val="0068683F"/>
    <w:rsid w:val="006E6ADE"/>
    <w:rsid w:val="00970154"/>
    <w:rsid w:val="00B61B79"/>
    <w:rsid w:val="00C82264"/>
    <w:rsid w:val="00CF2D36"/>
    <w:rsid w:val="00E142E2"/>
    <w:rsid w:val="00E547E0"/>
    <w:rsid w:val="00F32ECB"/>
    <w:rsid w:val="00FD4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2017-07-17T14:23:00Z</cp:lastPrinted>
  <dcterms:created xsi:type="dcterms:W3CDTF">2017-07-17T14:24:00Z</dcterms:created>
  <dcterms:modified xsi:type="dcterms:W3CDTF">2017-07-17T14:24:00Z</dcterms:modified>
</cp:coreProperties>
</file>