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5230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05230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DE3291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052305">
        <w:rPr>
          <w:b/>
          <w:sz w:val="28"/>
          <w:szCs w:val="28"/>
        </w:rPr>
        <w:t>3-10</w:t>
      </w:r>
      <w:r w:rsidR="00DE3291">
        <w:rPr>
          <w:b/>
          <w:sz w:val="28"/>
          <w:szCs w:val="28"/>
        </w:rPr>
        <w:t>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052305">
        <w:rPr>
          <w:rFonts w:ascii="Arial" w:hAnsi="Arial" w:cs="Arial"/>
          <w:b/>
          <w:sz w:val="24"/>
          <w:szCs w:val="24"/>
        </w:rPr>
        <w:t xml:space="preserve"> Sontakke Muruganyani Sudhir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052305">
        <w:rPr>
          <w:rFonts w:ascii="Arial" w:hAnsi="Arial" w:cs="Arial"/>
          <w:sz w:val="24"/>
          <w:szCs w:val="24"/>
        </w:rPr>
        <w:t xml:space="preserve"> To dignose intra –uterine and /or ectopic pregnancy and confirm viability.</w:t>
      </w:r>
    </w:p>
    <w:p w:rsidR="00A571DB" w:rsidRPr="00DE3291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052305">
        <w:rPr>
          <w:rFonts w:ascii="Arial" w:hAnsi="Arial" w:cs="Arial"/>
          <w:b/>
          <w:sz w:val="24"/>
          <w:szCs w:val="24"/>
        </w:rPr>
        <w:t>20-6-16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052305">
        <w:rPr>
          <w:rFonts w:ascii="Arial" w:hAnsi="Arial" w:cs="Arial"/>
          <w:b/>
          <w:sz w:val="24"/>
          <w:szCs w:val="24"/>
        </w:rPr>
        <w:t>26-3-17</w:t>
      </w:r>
      <w:r w:rsidR="00701291">
        <w:rPr>
          <w:rFonts w:ascii="Arial" w:hAnsi="Arial" w:cs="Arial"/>
          <w:sz w:val="24"/>
          <w:szCs w:val="24"/>
        </w:rPr>
        <w:t xml:space="preserve"> 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052305">
        <w:rPr>
          <w:rFonts w:ascii="Arial" w:hAnsi="Arial" w:cs="Arial"/>
          <w:b/>
          <w:sz w:val="24"/>
          <w:szCs w:val="24"/>
        </w:rPr>
        <w:t>26-3-17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052305">
        <w:rPr>
          <w:rFonts w:ascii="Arial" w:hAnsi="Arial" w:cs="Arial"/>
          <w:sz w:val="24"/>
          <w:szCs w:val="24"/>
        </w:rPr>
        <w:t xml:space="preserve"> Low lying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</w:t>
      </w:r>
      <w:r w:rsidR="00052305">
        <w:rPr>
          <w:rFonts w:ascii="Arial" w:hAnsi="Arial" w:cs="Arial"/>
          <w:b/>
        </w:rPr>
        <w:t xml:space="preserve">  3.0</w:t>
      </w:r>
      <w:r w:rsidR="00701291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052305" w:rsidRPr="00052305">
        <w:rPr>
          <w:rFonts w:ascii="Arial" w:hAnsi="Arial" w:cs="Arial"/>
          <w:b/>
        </w:rPr>
        <w:t>15.3</w:t>
      </w:r>
      <w:r w:rsidR="00701291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</w:t>
      </w:r>
      <w:r w:rsidR="00052305">
        <w:rPr>
          <w:rFonts w:ascii="Arial" w:hAnsi="Arial" w:cs="Arial"/>
        </w:rPr>
        <w:t xml:space="preserve"> </w:t>
      </w:r>
      <w:r w:rsidR="00052305" w:rsidRPr="00052305">
        <w:rPr>
          <w:rFonts w:ascii="Arial" w:hAnsi="Arial" w:cs="Arial"/>
          <w:b/>
        </w:rPr>
        <w:t>1.7</w:t>
      </w:r>
      <w:r w:rsidR="00701291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</w:t>
      </w:r>
      <w:r w:rsidR="00052305">
        <w:rPr>
          <w:rFonts w:ascii="Arial" w:hAnsi="Arial" w:cs="Arial"/>
        </w:rPr>
        <w:t xml:space="preserve"> </w:t>
      </w:r>
      <w:r w:rsidR="00052305" w:rsidRPr="00052305">
        <w:rPr>
          <w:rFonts w:ascii="Arial" w:hAnsi="Arial" w:cs="Arial"/>
          <w:b/>
        </w:rPr>
        <w:t>15.1</w:t>
      </w:r>
      <w:r w:rsidR="00701291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 w:rsidR="00052305">
        <w:rPr>
          <w:rFonts w:ascii="Arial" w:hAnsi="Arial" w:cs="Arial"/>
        </w:rPr>
        <w:t xml:space="preserve">  </w:t>
      </w:r>
      <w:r w:rsidR="00052305" w:rsidRPr="00052305">
        <w:rPr>
          <w:rFonts w:ascii="Arial" w:hAnsi="Arial" w:cs="Arial"/>
          <w:b/>
        </w:rPr>
        <w:t>9.1</w:t>
      </w:r>
      <w:r>
        <w:rPr>
          <w:rFonts w:ascii="Arial" w:hAnsi="Arial" w:cs="Arial"/>
        </w:rPr>
        <w:t xml:space="preserve">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052305">
        <w:rPr>
          <w:rFonts w:ascii="Arial" w:hAnsi="Arial" w:cs="Arial"/>
        </w:rPr>
        <w:t xml:space="preserve"> </w:t>
      </w:r>
      <w:r w:rsidR="00052305" w:rsidRPr="00052305">
        <w:rPr>
          <w:rFonts w:ascii="Arial" w:hAnsi="Arial" w:cs="Arial"/>
          <w:b/>
        </w:rPr>
        <w:t>15.3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052305">
        <w:rPr>
          <w:rFonts w:ascii="Arial" w:hAnsi="Arial" w:cs="Arial"/>
          <w:b/>
        </w:rPr>
        <w:t>120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052305">
        <w:rPr>
          <w:rFonts w:ascii="Arial" w:hAnsi="Arial" w:cs="Arial"/>
          <w:b/>
          <w:sz w:val="24"/>
          <w:szCs w:val="24"/>
        </w:rPr>
        <w:t>15-16</w:t>
      </w:r>
      <w:r w:rsidR="00052305"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52305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>A small retroplacental bleed Seen.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05230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052305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52305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35D9A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43F135-306A-4A58-9B64-4D4C78BF3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2016-10-03T06:38:00Z</cp:lastPrinted>
  <dcterms:created xsi:type="dcterms:W3CDTF">2016-10-03T06:39:00Z</dcterms:created>
  <dcterms:modified xsi:type="dcterms:W3CDTF">2016-10-03T06:39:00Z</dcterms:modified>
</cp:coreProperties>
</file>