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071D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071D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C530DE">
        <w:rPr>
          <w:rFonts w:ascii="Arial" w:hAnsi="Arial" w:cs="Arial"/>
          <w:b/>
          <w:sz w:val="24"/>
          <w:szCs w:val="24"/>
        </w:rPr>
        <w:t>1</w:t>
      </w:r>
      <w:proofErr w:type="gramEnd"/>
      <w:r w:rsidR="00C530DE">
        <w:rPr>
          <w:rFonts w:ascii="Arial" w:hAnsi="Arial" w:cs="Arial"/>
          <w:b/>
          <w:sz w:val="24"/>
          <w:szCs w:val="24"/>
        </w:rPr>
        <w:t>-11-14</w:t>
      </w:r>
    </w:p>
    <w:p w:rsidR="00A571DB" w:rsidRPr="00CA55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0DE">
        <w:rPr>
          <w:rFonts w:ascii="Arial" w:hAnsi="Arial" w:cs="Arial"/>
          <w:b/>
          <w:sz w:val="24"/>
          <w:szCs w:val="24"/>
        </w:rPr>
        <w:t>Tambe</w:t>
      </w:r>
      <w:proofErr w:type="spellEnd"/>
      <w:r w:rsidR="00C530DE">
        <w:rPr>
          <w:rFonts w:ascii="Arial" w:hAnsi="Arial" w:cs="Arial"/>
          <w:b/>
          <w:sz w:val="24"/>
          <w:szCs w:val="24"/>
        </w:rPr>
        <w:t xml:space="preserve"> Monika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C530D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C530DE">
        <w:rPr>
          <w:rFonts w:ascii="Arial" w:hAnsi="Arial" w:cs="Arial"/>
          <w:b/>
          <w:sz w:val="24"/>
          <w:szCs w:val="24"/>
        </w:rPr>
        <w:t xml:space="preserve"> </w:t>
      </w:r>
      <w:r w:rsidR="00C530DE">
        <w:rPr>
          <w:rFonts w:ascii="Arial" w:hAnsi="Arial" w:cs="Arial"/>
          <w:sz w:val="24"/>
          <w:szCs w:val="24"/>
        </w:rPr>
        <w:t xml:space="preserve">To diagnose intra-uterine and/or ectopic </w:t>
      </w:r>
      <w:proofErr w:type="spellStart"/>
      <w:r w:rsidR="00C530DE">
        <w:rPr>
          <w:rFonts w:ascii="Arial" w:hAnsi="Arial" w:cs="Arial"/>
          <w:sz w:val="24"/>
          <w:szCs w:val="24"/>
        </w:rPr>
        <w:t>pregency</w:t>
      </w:r>
      <w:proofErr w:type="spellEnd"/>
      <w:r w:rsidR="00C530DE">
        <w:rPr>
          <w:rFonts w:ascii="Arial" w:hAnsi="Arial" w:cs="Arial"/>
          <w:sz w:val="24"/>
          <w:szCs w:val="24"/>
        </w:rPr>
        <w:t xml:space="preserve"> and confirm viability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C530DE" w:rsidRPr="00C530DE">
        <w:rPr>
          <w:rFonts w:ascii="Arial" w:hAnsi="Arial" w:cs="Arial"/>
          <w:b/>
          <w:sz w:val="24"/>
          <w:szCs w:val="24"/>
        </w:rPr>
        <w:t>6-9-14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C530DE">
        <w:rPr>
          <w:rFonts w:ascii="Arial" w:hAnsi="Arial" w:cs="Arial"/>
          <w:b/>
          <w:sz w:val="24"/>
          <w:szCs w:val="24"/>
        </w:rPr>
        <w:t>12-6-15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C530DE">
        <w:rPr>
          <w:rFonts w:ascii="Arial" w:hAnsi="Arial" w:cs="Arial"/>
          <w:b/>
          <w:sz w:val="24"/>
          <w:szCs w:val="24"/>
        </w:rPr>
        <w:t>.</w:t>
      </w:r>
      <w:r w:rsidR="00C530DE" w:rsidRPr="00C530DE">
        <w:rPr>
          <w:rFonts w:ascii="Arial" w:hAnsi="Arial" w:cs="Arial"/>
          <w:b/>
          <w:sz w:val="24"/>
          <w:szCs w:val="24"/>
        </w:rPr>
        <w:t>12-6-15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C530DE">
        <w:rPr>
          <w:rFonts w:ascii="Arial" w:hAnsi="Arial" w:cs="Arial"/>
          <w:b/>
        </w:rPr>
        <w:t>1.6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C530DE">
        <w:rPr>
          <w:rFonts w:ascii="Arial" w:hAnsi="Arial" w:cs="Arial"/>
          <w:b/>
        </w:rPr>
        <w:t>8.0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C530DE">
        <w:rPr>
          <w:rFonts w:ascii="Arial" w:hAnsi="Arial" w:cs="Arial"/>
          <w:b/>
        </w:rPr>
        <w:t>3.0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C530DE">
        <w:rPr>
          <w:rFonts w:ascii="Arial" w:hAnsi="Arial" w:cs="Arial"/>
          <w:b/>
        </w:rPr>
        <w:t>8.1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C530DE" w:rsidRPr="00C530DE">
        <w:rPr>
          <w:rFonts w:ascii="Arial" w:hAnsi="Arial" w:cs="Arial"/>
          <w:b/>
          <w:sz w:val="24"/>
          <w:szCs w:val="24"/>
        </w:rPr>
        <w:t>8</w:t>
      </w:r>
      <w:proofErr w:type="gramEnd"/>
      <w:r w:rsidR="00C530DE" w:rsidRPr="00C530DE">
        <w:rPr>
          <w:rFonts w:ascii="Arial" w:hAnsi="Arial" w:cs="Arial"/>
          <w:b/>
          <w:sz w:val="24"/>
          <w:szCs w:val="24"/>
        </w:rPr>
        <w:t>-9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="00C530DE">
        <w:rPr>
          <w:rFonts w:ascii="Arial" w:hAnsi="Arial" w:cs="Arial"/>
          <w:sz w:val="24"/>
          <w:szCs w:val="24"/>
        </w:rPr>
        <w:t>Complent</w:t>
      </w:r>
      <w:proofErr w:type="spellEnd"/>
      <w:r w:rsidR="00C530D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530DE">
        <w:rPr>
          <w:rFonts w:ascii="Arial" w:hAnsi="Arial" w:cs="Arial"/>
          <w:sz w:val="24"/>
          <w:szCs w:val="24"/>
        </w:rPr>
        <w:t>Of</w:t>
      </w:r>
      <w:proofErr w:type="gramEnd"/>
      <w:r w:rsidR="00C530DE">
        <w:rPr>
          <w:rFonts w:ascii="Arial" w:hAnsi="Arial" w:cs="Arial"/>
          <w:sz w:val="24"/>
          <w:szCs w:val="24"/>
        </w:rPr>
        <w:t xml:space="preserve"> P.V. Bleeding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071D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071D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77D83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071D3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530D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5B6B01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2014-11-01T23:35:00Z</cp:lastPrinted>
  <dcterms:created xsi:type="dcterms:W3CDTF">2014-11-01T23:36:00Z</dcterms:created>
  <dcterms:modified xsi:type="dcterms:W3CDTF">2014-11-01T23:36:00Z</dcterms:modified>
</cp:coreProperties>
</file>