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4235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4235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E421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E4212">
        <w:rPr>
          <w:rFonts w:ascii="Arial" w:hAnsi="Arial" w:cs="Arial"/>
          <w:b/>
          <w:sz w:val="24"/>
          <w:szCs w:val="24"/>
        </w:rPr>
        <w:t>4-6-15</w:t>
      </w:r>
    </w:p>
    <w:p w:rsidR="00A571DB" w:rsidRPr="00AE421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AE4212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AE4212">
        <w:rPr>
          <w:rFonts w:ascii="Arial" w:hAnsi="Arial" w:cs="Arial"/>
          <w:b/>
          <w:sz w:val="24"/>
          <w:szCs w:val="24"/>
        </w:rPr>
        <w:t>Tawale</w:t>
      </w:r>
      <w:proofErr w:type="spellEnd"/>
      <w:r w:rsidR="00AE421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E4212">
        <w:rPr>
          <w:rFonts w:ascii="Arial" w:hAnsi="Arial" w:cs="Arial"/>
          <w:b/>
          <w:sz w:val="24"/>
          <w:szCs w:val="24"/>
        </w:rPr>
        <w:t>ShilpaSunil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AE4212">
        <w:rPr>
          <w:rFonts w:ascii="Arial" w:hAnsi="Arial" w:cs="Arial"/>
          <w:sz w:val="24"/>
          <w:szCs w:val="24"/>
        </w:rPr>
        <w:t>/ To diagnose intra-uterine and/or ectopic pregnancy and confirm viability</w:t>
      </w:r>
    </w:p>
    <w:p w:rsidR="00AE4212" w:rsidRPr="00882F69" w:rsidRDefault="00AE4212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Vaginal bleeding/leaking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AE4212">
        <w:rPr>
          <w:rFonts w:ascii="Arial" w:hAnsi="Arial" w:cs="Arial"/>
          <w:b/>
          <w:sz w:val="24"/>
          <w:szCs w:val="24"/>
        </w:rPr>
        <w:t>3-3-15</w:t>
      </w:r>
      <w:r w:rsidR="00A903B5">
        <w:rPr>
          <w:rFonts w:ascii="Arial" w:hAnsi="Arial" w:cs="Arial"/>
          <w:sz w:val="24"/>
          <w:szCs w:val="24"/>
        </w:rPr>
        <w:tab/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>EDD:</w:t>
      </w:r>
      <w:r w:rsidR="005129D7">
        <w:rPr>
          <w:rFonts w:ascii="Arial" w:hAnsi="Arial" w:cs="Arial"/>
          <w:sz w:val="24"/>
          <w:szCs w:val="24"/>
        </w:rPr>
        <w:tab/>
      </w:r>
      <w:r w:rsidR="00A903B5">
        <w:rPr>
          <w:rFonts w:ascii="Arial" w:hAnsi="Arial" w:cs="Arial"/>
          <w:sz w:val="24"/>
          <w:szCs w:val="24"/>
        </w:rPr>
        <w:t xml:space="preserve"> </w:t>
      </w:r>
      <w:r w:rsidR="00AE4212">
        <w:rPr>
          <w:rFonts w:ascii="Arial" w:hAnsi="Arial" w:cs="Arial"/>
          <w:sz w:val="24"/>
          <w:szCs w:val="24"/>
        </w:rPr>
        <w:t>-</w:t>
      </w:r>
      <w:r w:rsidR="00A903B5">
        <w:rPr>
          <w:rFonts w:ascii="Arial" w:hAnsi="Arial" w:cs="Arial"/>
          <w:sz w:val="24"/>
          <w:szCs w:val="24"/>
        </w:rPr>
        <w:t xml:space="preserve">    </w:t>
      </w:r>
      <w:r w:rsidR="005129D7">
        <w:rPr>
          <w:rFonts w:ascii="Arial" w:hAnsi="Arial" w:cs="Arial"/>
          <w:sz w:val="24"/>
          <w:szCs w:val="24"/>
        </w:rPr>
        <w:tab/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AE4212">
        <w:rPr>
          <w:rFonts w:ascii="Arial" w:hAnsi="Arial" w:cs="Arial"/>
          <w:sz w:val="24"/>
          <w:szCs w:val="24"/>
        </w:rPr>
        <w:t>-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AE4212">
        <w:rPr>
          <w:rFonts w:ascii="Arial" w:hAnsi="Arial" w:cs="Arial"/>
          <w:b/>
          <w:sz w:val="24"/>
          <w:szCs w:val="24"/>
        </w:rPr>
        <w:t>Not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AE4212">
        <w:rPr>
          <w:rFonts w:ascii="Arial" w:hAnsi="Arial" w:cs="Arial"/>
          <w:b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</w:t>
      </w:r>
      <w:r w:rsidR="00AE4212">
        <w:rPr>
          <w:rFonts w:ascii="Arial" w:hAnsi="Arial" w:cs="Arial"/>
        </w:rPr>
        <w:t>-</w:t>
      </w:r>
      <w:r w:rsidR="002A1B85">
        <w:rPr>
          <w:rFonts w:ascii="Arial" w:hAnsi="Arial" w:cs="Arial"/>
        </w:rPr>
        <w:t xml:space="preserve">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     </w:t>
      </w:r>
      <w:r w:rsidR="00AE4212">
        <w:rPr>
          <w:rFonts w:ascii="Arial" w:hAnsi="Arial" w:cs="Arial"/>
        </w:rPr>
        <w:t>-</w:t>
      </w:r>
      <w:r w:rsidR="003666A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  </w:t>
      </w:r>
      <w:r w:rsidR="00AE4212" w:rsidRPr="00AE4212">
        <w:rPr>
          <w:rFonts w:ascii="Arial" w:hAnsi="Arial" w:cs="Arial"/>
          <w:b/>
        </w:rPr>
        <w:t>2.5</w:t>
      </w:r>
      <w:r w:rsidR="00A571DB" w:rsidRPr="00B72BAC">
        <w:rPr>
          <w:rFonts w:ascii="Arial" w:hAnsi="Arial" w:cs="Arial"/>
        </w:rPr>
        <w:t xml:space="preserve">        cm. </w:t>
      </w:r>
      <w:r w:rsidR="003666AA">
        <w:rPr>
          <w:rFonts w:ascii="Arial" w:hAnsi="Arial" w:cs="Arial"/>
        </w:rPr>
        <w:t xml:space="preserve">       </w:t>
      </w:r>
      <w:r w:rsidR="00AE4212" w:rsidRPr="00AE4212">
        <w:rPr>
          <w:rFonts w:ascii="Arial" w:hAnsi="Arial" w:cs="Arial"/>
          <w:b/>
        </w:rPr>
        <w:t>7.2</w:t>
      </w:r>
      <w:r w:rsidR="003666AA" w:rsidRPr="00AE4212">
        <w:rPr>
          <w:rFonts w:ascii="Arial" w:hAnsi="Arial" w:cs="Arial"/>
          <w:b/>
        </w:rPr>
        <w:t xml:space="preserve">    </w:t>
      </w:r>
      <w:r w:rsidR="00A571DB" w:rsidRPr="00AE4212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E4212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AE4212">
        <w:rPr>
          <w:rFonts w:ascii="Arial" w:hAnsi="Arial" w:cs="Arial"/>
          <w:sz w:val="24"/>
          <w:szCs w:val="24"/>
        </w:rPr>
        <w:t xml:space="preserve">A single intrauterine </w:t>
      </w:r>
      <w:r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AE4212" w:rsidRPr="00AE4212">
        <w:rPr>
          <w:rFonts w:ascii="Arial" w:hAnsi="Arial" w:cs="Arial"/>
          <w:b/>
          <w:sz w:val="24"/>
          <w:szCs w:val="24"/>
        </w:rPr>
        <w:t>7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AE4212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Missed abortion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D4235F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D4235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4ABB"/>
    <w:rsid w:val="001350A3"/>
    <w:rsid w:val="001459B6"/>
    <w:rsid w:val="00162BB7"/>
    <w:rsid w:val="00167BCF"/>
    <w:rsid w:val="0017060A"/>
    <w:rsid w:val="0017385B"/>
    <w:rsid w:val="00174620"/>
    <w:rsid w:val="001A038C"/>
    <w:rsid w:val="001D1E2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755B82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12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4235F"/>
    <w:rsid w:val="00D7441E"/>
    <w:rsid w:val="00D97865"/>
    <w:rsid w:val="00DA3336"/>
    <w:rsid w:val="00DB50E1"/>
    <w:rsid w:val="00E31EFB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2015-06-04T15:23:00Z</cp:lastPrinted>
  <dcterms:created xsi:type="dcterms:W3CDTF">2015-06-04T15:24:00Z</dcterms:created>
  <dcterms:modified xsi:type="dcterms:W3CDTF">2015-06-04T15:24:00Z</dcterms:modified>
</cp:coreProperties>
</file>