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28699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28699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28699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28699D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28699D">
        <w:rPr>
          <w:rFonts w:ascii="Arial" w:hAnsi="Arial" w:cs="Arial"/>
          <w:sz w:val="26"/>
          <w:szCs w:val="26"/>
        </w:rPr>
        <w:t xml:space="preserve"> </w:t>
      </w:r>
      <w:r w:rsidR="0028699D">
        <w:rPr>
          <w:rFonts w:ascii="Arial" w:hAnsi="Arial" w:cs="Arial"/>
          <w:b/>
          <w:sz w:val="26"/>
          <w:szCs w:val="26"/>
        </w:rPr>
        <w:t>5-1-17</w:t>
      </w:r>
    </w:p>
    <w:p w:rsidR="00B80F85" w:rsidRPr="0028699D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28699D">
        <w:rPr>
          <w:rFonts w:ascii="Arial" w:hAnsi="Arial" w:cs="Arial"/>
          <w:sz w:val="26"/>
          <w:szCs w:val="26"/>
        </w:rPr>
        <w:t xml:space="preserve"> </w:t>
      </w:r>
      <w:r w:rsidR="0028699D">
        <w:rPr>
          <w:rFonts w:ascii="Arial" w:hAnsi="Arial" w:cs="Arial"/>
          <w:b/>
          <w:sz w:val="26"/>
          <w:szCs w:val="26"/>
        </w:rPr>
        <w:t>Thule Urmila Dnyanoba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28699D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28699D">
        <w:rPr>
          <w:rFonts w:ascii="Arial" w:hAnsi="Arial" w:cs="Arial"/>
          <w:sz w:val="26"/>
          <w:szCs w:val="26"/>
        </w:rPr>
        <w:t xml:space="preserve"> Vaginal bleeding/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</w:p>
    <w:p w:rsidR="009A2357" w:rsidRDefault="0028699D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 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  <w:r>
        <w:rPr>
          <w:rFonts w:ascii="Arial" w:hAnsi="Arial" w:cs="Arial"/>
          <w:sz w:val="26"/>
          <w:szCs w:val="26"/>
        </w:rPr>
        <w:t>v</w:t>
      </w:r>
      <w:r w:rsidRPr="008165B0">
        <w:rPr>
          <w:rFonts w:ascii="Arial" w:hAnsi="Arial" w:cs="Arial"/>
          <w:sz w:val="26"/>
          <w:szCs w:val="26"/>
        </w:rPr>
        <w:t>iability</w:t>
      </w:r>
    </w:p>
    <w:p w:rsidR="00B80F85" w:rsidRPr="0028699D" w:rsidRDefault="0028699D" w:rsidP="0028699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43929"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>17-11-16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="00C43929"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>26-8-17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C43929" w:rsidRPr="00C43929">
        <w:rPr>
          <w:rFonts w:ascii="Arial" w:hAnsi="Arial" w:cs="Arial"/>
          <w:sz w:val="26"/>
          <w:szCs w:val="26"/>
        </w:rPr>
        <w:t xml:space="preserve"> USG:</w:t>
      </w:r>
      <w:r>
        <w:rPr>
          <w:rFonts w:ascii="Arial" w:hAnsi="Arial" w:cs="Arial"/>
          <w:b/>
          <w:sz w:val="26"/>
          <w:szCs w:val="26"/>
        </w:rPr>
        <w:t>26-8-17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28699D">
        <w:rPr>
          <w:rFonts w:ascii="Arial" w:hAnsi="Arial" w:cs="Arial"/>
          <w:b/>
          <w:sz w:val="26"/>
          <w:szCs w:val="26"/>
        </w:rPr>
        <w:t>0.7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28699D">
        <w:rPr>
          <w:rFonts w:ascii="Arial" w:hAnsi="Arial" w:cs="Arial"/>
          <w:b/>
          <w:sz w:val="26"/>
          <w:szCs w:val="26"/>
        </w:rPr>
        <w:t>6.5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28699D">
        <w:rPr>
          <w:rFonts w:ascii="Arial" w:hAnsi="Arial" w:cs="Arial"/>
          <w:b/>
          <w:sz w:val="26"/>
          <w:szCs w:val="26"/>
        </w:rPr>
        <w:t>1.4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</w:t>
      </w:r>
      <w:r w:rsidR="0028699D">
        <w:rPr>
          <w:rFonts w:ascii="Arial" w:hAnsi="Arial" w:cs="Arial"/>
          <w:b/>
          <w:sz w:val="26"/>
          <w:szCs w:val="26"/>
        </w:rPr>
        <w:t>7.0</w:t>
      </w:r>
      <w:r w:rsidR="002B5AA2">
        <w:rPr>
          <w:rFonts w:ascii="Arial" w:hAnsi="Arial" w:cs="Arial"/>
          <w:sz w:val="26"/>
          <w:szCs w:val="26"/>
        </w:rPr>
        <w:t xml:space="preserve"> 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28699D">
        <w:rPr>
          <w:rFonts w:ascii="Arial" w:hAnsi="Arial" w:cs="Arial"/>
          <w:b/>
          <w:sz w:val="26"/>
          <w:szCs w:val="26"/>
        </w:rPr>
        <w:t>6-7</w:t>
      </w:r>
      <w:r w:rsidR="0028699D">
        <w:rPr>
          <w:rFonts w:ascii="Arial" w:hAnsi="Arial" w:cs="Arial"/>
          <w:sz w:val="26"/>
          <w:szCs w:val="26"/>
        </w:rPr>
        <w:t xml:space="preserve"> 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  <w:r w:rsidR="0028699D">
        <w:rPr>
          <w:rFonts w:ascii="Arial" w:hAnsi="Arial" w:cs="Arial"/>
          <w:b/>
          <w:sz w:val="26"/>
          <w:szCs w:val="26"/>
        </w:rPr>
        <w:t>/ A small retro placental clot  is seen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28699D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28699D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EE6" w:rsidRDefault="00A11EE6" w:rsidP="00422157">
      <w:pPr>
        <w:spacing w:after="0" w:line="240" w:lineRule="auto"/>
      </w:pPr>
      <w:r>
        <w:separator/>
      </w:r>
    </w:p>
  </w:endnote>
  <w:endnote w:type="continuationSeparator" w:id="0">
    <w:p w:rsidR="00A11EE6" w:rsidRDefault="00A11EE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EE6" w:rsidRDefault="00A11EE6" w:rsidP="00422157">
      <w:pPr>
        <w:spacing w:after="0" w:line="240" w:lineRule="auto"/>
      </w:pPr>
      <w:r>
        <w:separator/>
      </w:r>
    </w:p>
  </w:footnote>
  <w:footnote w:type="continuationSeparator" w:id="0">
    <w:p w:rsidR="00A11EE6" w:rsidRDefault="00A11EE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8699D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11EE6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2017-01-05T14:26:00Z</cp:lastPrinted>
  <dcterms:created xsi:type="dcterms:W3CDTF">2017-01-05T14:27:00Z</dcterms:created>
  <dcterms:modified xsi:type="dcterms:W3CDTF">2017-01-05T14:27:00Z</dcterms:modified>
</cp:coreProperties>
</file>