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482C2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82C2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924B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82C2D" w:rsidRPr="00482C2D">
        <w:rPr>
          <w:rFonts w:ascii="Arial" w:hAnsi="Arial" w:cs="Arial"/>
          <w:b/>
          <w:sz w:val="24"/>
          <w:szCs w:val="24"/>
        </w:rPr>
        <w:t>2-6-16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482C2D">
        <w:rPr>
          <w:rFonts w:ascii="Arial" w:hAnsi="Arial" w:cs="Arial"/>
          <w:b/>
          <w:sz w:val="24"/>
          <w:szCs w:val="24"/>
        </w:rPr>
        <w:t>Zende Sulakshana Rahul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482C2D">
        <w:rPr>
          <w:rFonts w:ascii="Arial" w:hAnsi="Arial" w:cs="Arial"/>
          <w:b/>
          <w:sz w:val="24"/>
          <w:szCs w:val="24"/>
        </w:rPr>
        <w:t>23-3-16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482C2D">
        <w:rPr>
          <w:rFonts w:ascii="Arial" w:hAnsi="Arial" w:cs="Arial"/>
          <w:b/>
          <w:sz w:val="24"/>
          <w:szCs w:val="24"/>
        </w:rPr>
        <w:t>30-12-16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482C2D">
        <w:rPr>
          <w:rFonts w:ascii="Arial" w:hAnsi="Arial" w:cs="Arial"/>
          <w:b/>
          <w:sz w:val="24"/>
          <w:szCs w:val="24"/>
        </w:rPr>
        <w:t>8-1-16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371B6D">
        <w:rPr>
          <w:rFonts w:ascii="Arial" w:hAnsi="Arial" w:cs="Arial"/>
          <w:sz w:val="24"/>
          <w:szCs w:val="24"/>
        </w:rPr>
        <w:t xml:space="preserve"> inter uterine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482C2D">
        <w:rPr>
          <w:rFonts w:ascii="Arial" w:hAnsi="Arial" w:cs="Arial"/>
          <w:b/>
        </w:rPr>
        <w:t>2.0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482C2D">
        <w:rPr>
          <w:rFonts w:ascii="Arial" w:hAnsi="Arial" w:cs="Arial"/>
          <w:b/>
        </w:rPr>
        <w:t>8.4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482C2D">
        <w:rPr>
          <w:rFonts w:ascii="Arial" w:hAnsi="Arial" w:cs="Arial"/>
          <w:b/>
        </w:rPr>
        <w:t>3.0</w:t>
      </w:r>
      <w:r w:rsidR="00482C2D">
        <w:rPr>
          <w:rFonts w:ascii="Arial" w:hAnsi="Arial" w:cs="Arial"/>
        </w:rPr>
        <w:t xml:space="preserve">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482C2D">
        <w:rPr>
          <w:rFonts w:ascii="Arial" w:hAnsi="Arial" w:cs="Arial"/>
          <w:b/>
        </w:rPr>
        <w:t>8.5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482C2D">
        <w:rPr>
          <w:rFonts w:ascii="Arial" w:hAnsi="Arial" w:cs="Arial"/>
          <w:b/>
          <w:sz w:val="24"/>
          <w:szCs w:val="24"/>
        </w:rPr>
        <w:t>8-9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Pr="00482C2D" w:rsidRDefault="00482C2D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482C2D">
        <w:rPr>
          <w:rFonts w:ascii="Arial" w:hAnsi="Arial" w:cs="Arial"/>
          <w:b/>
          <w:sz w:val="24"/>
          <w:szCs w:val="24"/>
        </w:rPr>
        <w:t>Delayed Conception</w:t>
      </w:r>
    </w:p>
    <w:bookmarkEnd w:id="0"/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2C2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82C2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82C2D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F4B9C2-8537-45E2-8F5E-C9EB1A4CC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2016-06-02T08:16:00Z</cp:lastPrinted>
  <dcterms:created xsi:type="dcterms:W3CDTF">2016-06-02T08:18:00Z</dcterms:created>
  <dcterms:modified xsi:type="dcterms:W3CDTF">2016-06-02T08:18:00Z</dcterms:modified>
</cp:coreProperties>
</file>