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EASY_BUY — Microservices Documentation</w:t>
      </w:r>
    </w:p>
    <w:p>
      <w:pPr>
        <w:jc w:val="center"/>
      </w:pPr>
      <w:r>
        <w:rPr>
          <w:b/>
          <w:sz w:val="32"/>
        </w:rPr>
        <w:t>Service Documentation: SERVICE_REGISTRY</w:t>
      </w:r>
    </w:p>
    <w:p>
      <w:r>
        <w:br w:type="page"/>
      </w:r>
    </w:p>
    <w:p>
      <w:pPr>
        <w:pStyle w:val="Heading1"/>
      </w:pPr>
      <w:r>
        <w:t>SERVICE_REGISTRY</w:t>
      </w:r>
    </w:p>
    <w:p>
      <w:pPr>
        <w:pStyle w:val="Heading2"/>
      </w:pPr>
      <w:r>
        <w:t>1. Overview</w:t>
      </w:r>
    </w:p>
    <w:p>
      <w:r>
        <w:rPr>
          <w:b/>
        </w:rPr>
        <w:t>SERVICE_REGISTRY</w:t>
      </w:r>
      <w:r>
        <w:t xml:space="preserve"> is the </w:t>
      </w:r>
      <w:r>
        <w:rPr>
          <w:b/>
        </w:rPr>
        <w:t>service discovery</w:t>
      </w:r>
      <w:r>
        <w:t xml:space="preserve"> component of the EASY_BUY microservices system. It is built using </w:t>
      </w:r>
      <w:r>
        <w:rPr>
          <w:b/>
        </w:rPr>
        <w:t>Netflix Eureka Server</w:t>
      </w:r>
      <w:r>
        <w:t>, wrapped inside a Spring Boot application.</w:t>
      </w:r>
    </w:p>
    <w:p>
      <w:r>
        <w:t xml:space="preserve">In a microservices architecture, there are many independent services (User, Product, Payment, Inventory, Cart-Order, Notification, AI, API-Gateway, Config-Server, etc.). These services need a way to </w:t>
      </w:r>
      <w:r>
        <w:rPr>
          <w:b/>
        </w:rPr>
        <w:t>find each other</w:t>
      </w:r>
      <w:r>
        <w:t xml:space="preserve"> on the network without hardcoding IP addresses or ports. </w:t>
      </w:r>
      <w:r>
        <w:rPr>
          <w:rFonts w:ascii="Consolas" w:hAnsi="Consolas"/>
          <w:color w:val="C7254E"/>
        </w:rPr>
        <w:t>SERVICE_REGISTRY</w:t>
      </w:r>
      <w:r>
        <w:t xml:space="preserve"> solves exactly this problem — it acts as a </w:t>
      </w:r>
      <w:r>
        <w:rPr>
          <w:b/>
        </w:rPr>
        <w:t>central phonebook / directory</w:t>
      </w:r>
      <w:r>
        <w:t xml:space="preserve"> where every microservice registers itself, and from which every other service can look up the location of any registered service.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Module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SERVICE_REGISTRY</w:t>
            </w:r>
          </w:p>
        </w:tc>
      </w:tr>
      <w:tr>
        <w:tc>
          <w:tcPr>
            <w:tcW w:type="dxa" w:w="4320"/>
          </w:tcPr>
          <w:p>
            <w:r/>
            <w:r>
              <w:t>Type</w:t>
            </w:r>
          </w:p>
        </w:tc>
        <w:tc>
          <w:tcPr>
            <w:tcW w:type="dxa" w:w="4320"/>
          </w:tcPr>
          <w:p>
            <w:r/>
            <w:r>
              <w:t>Infrastructure Service (not a business service)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Spring Boot 4.0.6</w:t>
            </w:r>
          </w:p>
        </w:tc>
      </w:tr>
      <w:tr>
        <w:tc>
          <w:tcPr>
            <w:tcW w:type="dxa" w:w="4320"/>
          </w:tcPr>
          <w:p>
            <w:r/>
            <w:r>
              <w:t>Spring Cloud Version</w:t>
            </w:r>
          </w:p>
        </w:tc>
        <w:tc>
          <w:tcPr>
            <w:tcW w:type="dxa" w:w="4320"/>
          </w:tcPr>
          <w:p>
            <w:r/>
            <w:r>
              <w:t>2025.1.1</w:t>
            </w:r>
          </w:p>
        </w:tc>
      </w:tr>
      <w:tr>
        <w:tc>
          <w:tcPr>
            <w:tcW w:type="dxa" w:w="4320"/>
          </w:tcPr>
          <w:p>
            <w:r/>
            <w:r>
              <w:t>Java Version</w:t>
            </w:r>
          </w:p>
        </w:tc>
        <w:tc>
          <w:tcPr>
            <w:tcW w:type="dxa" w:w="4320"/>
          </w:tcPr>
          <w:p>
            <w:r/>
            <w:r>
              <w:t>21</w:t>
            </w:r>
          </w:p>
        </w:tc>
      </w:tr>
      <w:tr>
        <w:tc>
          <w:tcPr>
            <w:tcW w:type="dxa" w:w="4320"/>
          </w:tcPr>
          <w:p>
            <w:r/>
            <w:r>
              <w:t>Build Tool</w:t>
            </w:r>
          </w:p>
        </w:tc>
        <w:tc>
          <w:tcPr>
            <w:tcW w:type="dxa" w:w="4320"/>
          </w:tcPr>
          <w:p>
            <w:r/>
            <w:r>
              <w:t>Maven</w:t>
            </w:r>
          </w:p>
        </w:tc>
      </w:tr>
      <w:tr>
        <w:tc>
          <w:tcPr>
            <w:tcW w:type="dxa" w:w="4320"/>
          </w:tcPr>
          <w:p>
            <w:r/>
            <w:r>
              <w:t>Default 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8761</w:t>
            </w:r>
          </w:p>
        </w:tc>
      </w:tr>
      <w:tr>
        <w:tc>
          <w:tcPr>
            <w:tcW w:type="dxa" w:w="4320"/>
          </w:tcPr>
          <w:p>
            <w:r/>
            <w:r>
              <w:t>Core Dependency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spring-cloud-starter-netflix-eureka-server</w:t>
            </w:r>
          </w:p>
        </w:tc>
      </w:tr>
      <w:tr>
        <w:tc>
          <w:tcPr>
            <w:tcW w:type="dxa" w:w="4320"/>
          </w:tcPr>
          <w:p>
            <w:r/>
            <w:r>
              <w:t>Other Dependency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spring-boot-starter-actuator</w:t>
            </w:r>
            <w:r>
              <w:t xml:space="preserve"> (health/monitoring endpoints)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2. What is Eureka?</w:t>
      </w:r>
    </w:p>
    <w:p>
      <w:r>
        <w:rPr>
          <w:b/>
        </w:rPr>
        <w:t>Eureka</w:t>
      </w:r>
      <w:r>
        <w:t xml:space="preserve"> is a </w:t>
      </w:r>
      <w:r>
        <w:rPr>
          <w:b/>
        </w:rPr>
        <w:t>Service Discovery</w:t>
      </w:r>
      <w:r>
        <w:t xml:space="preserve"> tool created by Netflix, and it is now part of the </w:t>
      </w:r>
      <w:r>
        <w:rPr>
          <w:b/>
        </w:rPr>
        <w:t>Spring Cloud Netflix</w:t>
      </w:r>
      <w:r>
        <w:t xml:space="preserve"> project.</w:t>
      </w:r>
    </w:p>
    <w:p>
      <w:r>
        <w:t xml:space="preserve">Think of Eureka as a </w:t>
      </w:r>
      <w:r>
        <w:rPr>
          <w:b/>
        </w:rPr>
        <w:t>contact list / address book</w:t>
      </w:r>
      <w:r>
        <w:t xml:space="preserve"> for microservices:</w:t>
      </w:r>
    </w:p>
    <w:p>
      <w:pPr>
        <w:pStyle w:val="ListBullet"/>
      </w:pPr>
      <w:r>
        <w:t xml:space="preserve">Every microservice (client) that starts up </w:t>
      </w:r>
      <w:r>
        <w:rPr>
          <w:b/>
        </w:rPr>
        <w:t>registers itself</w:t>
      </w:r>
      <w:r>
        <w:t xml:space="preserve"> with Eureka Server by sending its:</w:t>
      </w:r>
    </w:p>
    <w:p>
      <w:pPr>
        <w:pStyle w:val="ListBullet2"/>
      </w:pPr>
      <w:r>
        <w:t xml:space="preserve">Service name (e.g., </w:t>
      </w:r>
      <w:r>
        <w:rPr>
          <w:rFonts w:ascii="Consolas" w:hAnsi="Consolas"/>
          <w:color w:val="C7254E"/>
        </w:rPr>
        <w:t>USER-SERVICE</w:t>
      </w:r>
      <w:r>
        <w:t xml:space="preserve">, </w:t>
      </w:r>
      <w:r>
        <w:rPr>
          <w:rFonts w:ascii="Consolas" w:hAnsi="Consolas"/>
          <w:color w:val="C7254E"/>
        </w:rPr>
        <w:t>PRODUCT-SERVICE</w:t>
      </w:r>
      <w:r>
        <w:t>)</w:t>
      </w:r>
    </w:p>
    <w:p>
      <w:pPr>
        <w:pStyle w:val="ListBullet2"/>
      </w:pPr>
      <w:r>
        <w:t>IP address / hostname</w:t>
      </w:r>
    </w:p>
    <w:p>
      <w:pPr>
        <w:pStyle w:val="ListBullet2"/>
      </w:pPr>
      <w:r>
        <w:t>Port number</w:t>
      </w:r>
    </w:p>
    <w:p>
      <w:pPr>
        <w:pStyle w:val="ListBullet2"/>
      </w:pPr>
      <w:r>
        <w:t>Health status</w:t>
      </w:r>
    </w:p>
    <w:p>
      <w:pPr>
        <w:pStyle w:val="ListBullet"/>
      </w:pPr>
      <w:r>
        <w:t>Eureka Server keeps this information in memory and continuously verifies (via heartbeats) that each service is still alive.</w:t>
      </w:r>
    </w:p>
    <w:p>
      <w:pPr>
        <w:pStyle w:val="ListBullet"/>
      </w:pPr>
      <w:r>
        <w:t xml:space="preserve">Any other service that wants to talk to, say, </w:t>
      </w:r>
      <w:r>
        <w:rPr>
          <w:rFonts w:ascii="Consolas" w:hAnsi="Consolas"/>
          <w:color w:val="C7254E"/>
        </w:rPr>
        <w:t>USER-SERVICE</w:t>
      </w:r>
      <w:r>
        <w:t xml:space="preserve">, does NOT need to know its exact IP/port. It simply asks Eureka: </w:t>
      </w:r>
      <w:r>
        <w:rPr>
          <w:i/>
        </w:rPr>
        <w:t>"Where is USER-SERVICE right now?"</w:t>
      </w:r>
      <w:r>
        <w:t xml:space="preserve"> and Eureka replies with the current active address(es).</w:t>
      </w:r>
    </w:p>
    <w:p>
      <w:r>
        <w:t>There are two roles in Eureka:</w:t>
      </w:r>
    </w:p>
    <w:p>
      <w:pPr>
        <w:pStyle w:val="ListNumber"/>
      </w:pPr>
      <w:r>
        <w:rPr>
          <w:b/>
        </w:rPr>
        <w:t>Eureka Server</w:t>
      </w:r>
      <w:r>
        <w:t xml:space="preserve"> — the registry itself (this is what </w:t>
      </w:r>
      <w:r>
        <w:rPr>
          <w:rFonts w:ascii="Consolas" w:hAnsi="Consolas"/>
          <w:color w:val="C7254E"/>
        </w:rPr>
        <w:t>SERVICE_REGISTRY</w:t>
      </w:r>
      <w:r>
        <w:t xml:space="preserve"> module is).</w:t>
      </w:r>
    </w:p>
    <w:p>
      <w:pPr>
        <w:pStyle w:val="ListNumber"/>
      </w:pPr>
      <w:r>
        <w:rPr>
          <w:b/>
        </w:rPr>
        <w:t>Eureka Client</w:t>
      </w:r>
      <w:r>
        <w:t xml:space="preserve"> — any microservice that registers itself into the server and/or looks up other services from it (e.g., </w:t>
      </w:r>
      <w:r>
        <w:rPr>
          <w:rFonts w:ascii="Consolas" w:hAnsi="Consolas"/>
          <w:color w:val="C7254E"/>
        </w:rPr>
        <w:t>USER_SERVICE</w:t>
      </w:r>
      <w:r>
        <w:t xml:space="preserve">, </w:t>
      </w:r>
      <w:r>
        <w:rPr>
          <w:rFonts w:ascii="Consolas" w:hAnsi="Consolas"/>
          <w:color w:val="C7254E"/>
        </w:rPr>
        <w:t>API-GATEWAY</w:t>
      </w:r>
      <w:r>
        <w:t xml:space="preserve">, </w:t>
      </w:r>
      <w:r>
        <w:rPr>
          <w:rFonts w:ascii="Consolas" w:hAnsi="Consolas"/>
          <w:color w:val="C7254E"/>
        </w:rPr>
        <w:t>CONFIG-SERVER</w:t>
      </w:r>
      <w:r>
        <w:t>, etc.)</w:t>
      </w:r>
    </w:p>
    <w:p>
      <w:pPr>
        <w:spacing w:after="120"/>
      </w:pPr>
    </w:p>
    <w:p>
      <w:pPr>
        <w:pStyle w:val="Heading2"/>
      </w:pPr>
      <w:r>
        <w:t>3. Why Do We Use Eureka / Service Registry?</w:t>
      </w:r>
    </w:p>
    <w:p>
      <w:r>
        <w:t>In a monolithic application, everything runs in one process, so there's no need to "discover" anything. But EASY_BUY is split into 11 independent microservices, and this creates real problems that Eureka solves: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Problem (without Eureka)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Solution (with Eureka)</w:t>
            </w:r>
          </w:p>
        </w:tc>
      </w:tr>
      <w:tr>
        <w:tc>
          <w:tcPr>
            <w:tcW w:type="dxa" w:w="4320"/>
          </w:tcPr>
          <w:p>
            <w:r/>
            <w:r>
              <w:t>Services would need to hardcode each other's IP/port in code or config files. If a service moves to a new server or port, every other service's config must be updated manually.</w:t>
            </w:r>
          </w:p>
        </w:tc>
        <w:tc>
          <w:tcPr>
            <w:tcW w:type="dxa" w:w="4320"/>
          </w:tcPr>
          <w:p>
            <w:r/>
            <w:r>
              <w:t xml:space="preserve">Services only need to know the </w:t>
            </w:r>
            <w:r>
              <w:rPr>
                <w:b/>
              </w:rPr>
              <w:t>logical name</w:t>
            </w:r>
            <w:r>
              <w:t xml:space="preserve"> (e.g., </w:t>
            </w:r>
            <w:r>
              <w:rPr>
                <w:rFonts w:ascii="Consolas" w:hAnsi="Consolas"/>
                <w:color w:val="C7254E"/>
              </w:rPr>
              <w:t>PRODUCT-SERVICE</w:t>
            </w:r>
            <w:r>
              <w:t>). Eureka resolves the actual network location dynamically at runtime.</w:t>
            </w:r>
          </w:p>
        </w:tc>
      </w:tr>
      <w:tr>
        <w:tc>
          <w:tcPr>
            <w:tcW w:type="dxa" w:w="4320"/>
          </w:tcPr>
          <w:p>
            <w:r/>
            <w:r>
              <w:t>In cloud/container environments, IPs change every time a container restarts or scales (auto-scaling, Docker, Kubernetes).</w:t>
            </w:r>
          </w:p>
        </w:tc>
        <w:tc>
          <w:tcPr>
            <w:tcW w:type="dxa" w:w="4320"/>
          </w:tcPr>
          <w:p>
            <w:r/>
            <w:r>
              <w:t>Eureka clients continuously re-register, so the registry always reflects the current, live addresses.</w:t>
            </w:r>
          </w:p>
        </w:tc>
      </w:tr>
      <w:tr>
        <w:tc>
          <w:tcPr>
            <w:tcW w:type="dxa" w:w="4320"/>
          </w:tcPr>
          <w:p>
            <w:r/>
            <w:r>
              <w:t>If a service crashes, other services would keep sending requests to a dead address, causing failures.</w:t>
            </w:r>
          </w:p>
        </w:tc>
        <w:tc>
          <w:tcPr>
            <w:tcW w:type="dxa" w:w="4320"/>
          </w:tcPr>
          <w:p>
            <w:r/>
            <w:r>
              <w:t>Eureka Server removes services that stop sending heartbeats, avoiding calls to dead instances.</w:t>
            </w:r>
          </w:p>
        </w:tc>
      </w:tr>
      <w:tr>
        <w:tc>
          <w:tcPr>
            <w:tcW w:type="dxa" w:w="4320"/>
          </w:tcPr>
          <w:p>
            <w:r/>
            <w:r>
              <w:t>Manually load-balancing between multiple instances of the same service is hard.</w:t>
            </w:r>
          </w:p>
        </w:tc>
        <w:tc>
          <w:tcPr>
            <w:tcW w:type="dxa" w:w="4320"/>
          </w:tcPr>
          <w:p>
            <w:r/>
            <w:r>
              <w:t xml:space="preserve">Eureka can return a list of all healthy instances of a service, which client-side load balancers (like Spring Cloud LoadBalancer, used with </w:t>
            </w:r>
            <w:r>
              <w:rPr>
                <w:rFonts w:ascii="Consolas" w:hAnsi="Consolas"/>
                <w:color w:val="C7254E"/>
              </w:rPr>
              <w:t>lb://SERVICE-NAME</w:t>
            </w:r>
            <w:r>
              <w:t xml:space="preserve"> in </w:t>
            </w:r>
            <w:r>
              <w:rPr>
                <w:rFonts w:ascii="Consolas" w:hAnsi="Consolas"/>
                <w:color w:val="C7254E"/>
              </w:rPr>
              <w:t>API-GATEWAY</w:t>
            </w:r>
            <w:r>
              <w:t>) can round-robin between.</w:t>
            </w:r>
          </w:p>
        </w:tc>
      </w:tr>
      <w:tr>
        <w:tc>
          <w:tcPr>
            <w:tcW w:type="dxa" w:w="4320"/>
          </w:tcPr>
          <w:p>
            <w:r/>
            <w:r>
              <w:t>Scaling a service up/down (adding/removing instances) would require manual reconfiguration everywhere.</w:t>
            </w:r>
          </w:p>
        </w:tc>
        <w:tc>
          <w:tcPr>
            <w:tcW w:type="dxa" w:w="4320"/>
          </w:tcPr>
          <w:p>
            <w:r/>
            <w:r>
              <w:t>New instances self-register automatically; removed instances automatically expire from the registry — zero manual config changes needed.</w:t>
            </w:r>
          </w:p>
        </w:tc>
      </w:tr>
    </w:tbl>
    <w:p/>
    <w:p>
      <w:r>
        <w:rPr>
          <w:b/>
        </w:rPr>
        <w:t>In short: Eureka removes tight-coupling between services and enables dynamic, resilient, and scalable communication in the microservices ecosystem.</w:t>
      </w:r>
    </w:p>
    <w:p>
      <w:pPr>
        <w:spacing w:after="120"/>
      </w:pPr>
    </w:p>
    <w:p>
      <w:pPr>
        <w:pStyle w:val="Heading2"/>
      </w:pPr>
      <w:r>
        <w:t>4. Directory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SERVICE_REGISTRY/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├── pom.xml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├── mvnw / mvnw.cmd                (Maven wrapper scripts)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├── .mvn/wrapper/maven-wrapper.properties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├── src/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├── main/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│   ├── java/com/easy_buy/SERVICE_REGISTRY/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│   │   └── ServiceRegistryApplication.java   (main entry point)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│   └── resources/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│       └── application.yaml                  (configuration)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└── test/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    └── java/com/easy_buy/SERVICE_REGISTRY/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│           └── ServiceRegistryApplicationTests.java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└── target/                                        (compiled build output)</w:t>
            </w:r>
          </w:p>
        </w:tc>
      </w:tr>
    </w:tbl>
    <w:p/>
    <w:p>
      <w:r>
        <w:t xml:space="preserve">This is a </w:t>
      </w:r>
      <w:r>
        <w:rPr>
          <w:b/>
        </w:rPr>
        <w:t>minimal, out-of-the-box</w:t>
      </w:r>
      <w:r>
        <w:t xml:space="preserve"> Eureka Server — there are no custom controllers, security configs, or extra beans. It relies entirely on Spring Cloud's built-in Eureka Server implementation.</w:t>
      </w:r>
    </w:p>
    <w:p>
      <w:pPr>
        <w:spacing w:after="120"/>
      </w:pPr>
    </w:p>
    <w:p>
      <w:pPr>
        <w:pStyle w:val="Heading2"/>
      </w:pPr>
      <w:r>
        <w:t>5. Key Files</w:t>
      </w:r>
    </w:p>
    <w:p>
      <w:pPr>
        <w:pStyle w:val="Heading3"/>
      </w:pPr>
      <w:r>
        <w:t xml:space="preserve">5.1 </w:t>
      </w:r>
      <w:r>
        <w:rPr>
          <w:rFonts w:ascii="Consolas" w:hAnsi="Consolas"/>
          <w:color w:val="C7254E"/>
        </w:rPr>
        <w:t>pom.xml</w:t>
      </w:r>
      <w:r>
        <w:t xml:space="preserve"> (Maven Dependencies)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&lt;parent&gt;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&lt;groupId&gt;org.springframework.boot&lt;/groupId&gt;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&lt;artifactId&gt;spring-boot-starter-parent&lt;/artifactId&gt;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&lt;version&gt;4.0.6&lt;/version&gt;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&lt;/parent&gt;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&lt;properties&gt;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&lt;java.version&gt;21&lt;/java.version&gt;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&lt;spring-cloud.version&gt;2025.1.1&lt;/spring-cloud.version&gt;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&lt;/properties&gt;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&lt;dependencies&gt;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&lt;dependency&gt;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&lt;groupId&gt;org.springframework.boot&lt;/groupId&gt;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&lt;artifactId&gt;spring-boot-starter-actuator&lt;/artifactId&gt;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&lt;/dependency&gt;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&lt;dependency&gt;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&lt;groupId&gt;org.springframework.cloud&lt;/groupId&gt;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&lt;artifactId&gt;spring-cloud-starter-netflix-eureka-server&lt;/artifactId&gt;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&lt;/dependency&gt;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&lt;/dependencies&gt;</w:t>
            </w:r>
          </w:p>
        </w:tc>
      </w:tr>
    </w:tbl>
    <w:p/>
    <w:p>
      <w:pPr>
        <w:pStyle w:val="ListBullet"/>
      </w:pPr>
      <w:r>
        <w:rPr>
          <w:rFonts w:ascii="Consolas" w:hAnsi="Consolas"/>
          <w:color w:val="C7254E"/>
        </w:rPr>
        <w:t>spring-cloud-starter-netflix-eureka-server</w:t>
      </w:r>
      <w:r>
        <w:t xml:space="preserve"> → This single dependency is what turns a normal Spring Boot app into a full Eureka Server.</w:t>
      </w:r>
    </w:p>
    <w:p>
      <w:pPr>
        <w:pStyle w:val="ListBullet"/>
      </w:pPr>
      <w:r>
        <w:rPr>
          <w:rFonts w:ascii="Consolas" w:hAnsi="Consolas"/>
          <w:color w:val="C7254E"/>
        </w:rPr>
        <w:t>spring-boot-starter-actuator</w:t>
      </w:r>
      <w:r>
        <w:t xml:space="preserve"> → Exposes health-check and monitoring endpoints (e.g., </w:t>
      </w:r>
      <w:r>
        <w:rPr>
          <w:rFonts w:ascii="Consolas" w:hAnsi="Consolas"/>
          <w:color w:val="C7254E"/>
        </w:rPr>
        <w:t>/actuator/health</w:t>
      </w:r>
      <w:r>
        <w:t>).</w:t>
      </w:r>
    </w:p>
    <w:p>
      <w:pPr>
        <w:pStyle w:val="Heading3"/>
      </w:pPr>
      <w:r>
        <w:t xml:space="preserve">5.2 </w:t>
      </w:r>
      <w:r>
        <w:rPr>
          <w:rFonts w:ascii="Consolas" w:hAnsi="Consolas"/>
          <w:color w:val="C7254E"/>
        </w:rPr>
        <w:t>ServiceRegistryApplication.java</w:t>
      </w:r>
      <w:r>
        <w:t xml:space="preserve"> (Main Class)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package com.easy_buy.SERVICE_REGISTRY;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import org.springframework.boot.SpringApplication;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import org.springframework.boot.autoconfigure.SpringBootApplication;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import org.springframework.cloud.netflix.eureka.server.EnableEurekaServer;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@SpringBootApplication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@EnableEurekaServer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public class ServiceRegistryApplication {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public static void main(String[] args) {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SpringApplication.run(ServiceRegistryApplication.class, args);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}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}</w:t>
            </w:r>
          </w:p>
        </w:tc>
      </w:tr>
    </w:tbl>
    <w:p/>
    <w:p>
      <w:pPr>
        <w:pStyle w:val="ListBullet"/>
      </w:pPr>
      <w:r>
        <w:rPr>
          <w:rFonts w:ascii="Consolas" w:hAnsi="Consolas"/>
          <w:color w:val="C7254E"/>
        </w:rPr>
        <w:t>@SpringBootApplication</w:t>
      </w:r>
      <w:r>
        <w:t xml:space="preserve"> → Standard Spring Boot bootstrap annotation.</w:t>
      </w:r>
    </w:p>
    <w:p>
      <w:pPr>
        <w:pStyle w:val="ListBullet"/>
      </w:pPr>
      <w:r>
        <w:rPr>
          <w:rFonts w:ascii="Consolas" w:hAnsi="Consolas"/>
          <w:color w:val="C7254E"/>
        </w:rPr>
        <w:t>@EnableEurekaServer</w:t>
      </w:r>
      <w:r>
        <w:t xml:space="preserve"> → </w:t>
      </w:r>
      <w:r>
        <w:rPr>
          <w:b/>
        </w:rPr>
        <w:t>This is the most important line.</w:t>
      </w:r>
      <w:r>
        <w:t xml:space="preserve"> It tells Spring Cloud to activate the Eureka Server auto-configuration, which starts:</w:t>
      </w:r>
    </w:p>
    <w:p>
      <w:pPr>
        <w:pStyle w:val="ListBullet2"/>
      </w:pPr>
      <w:r>
        <w:t>The Eureka registry (in-memory database of registered services)</w:t>
      </w:r>
    </w:p>
    <w:p>
      <w:pPr>
        <w:pStyle w:val="ListBullet2"/>
      </w:pPr>
      <w:r>
        <w:t xml:space="preserve">The Eureka Dashboard (web UI available at </w:t>
      </w:r>
      <w:r>
        <w:rPr>
          <w:rFonts w:ascii="Consolas" w:hAnsi="Consolas"/>
          <w:color w:val="C7254E"/>
        </w:rPr>
        <w:t>http://localhost:8761</w:t>
      </w:r>
      <w:r>
        <w:t>)</w:t>
      </w:r>
    </w:p>
    <w:p>
      <w:pPr>
        <w:pStyle w:val="ListBullet2"/>
      </w:pPr>
      <w:r>
        <w:t>REST APIs that clients use to register/renew/deregister/query services</w:t>
      </w:r>
    </w:p>
    <w:p>
      <w:pPr>
        <w:pStyle w:val="Heading3"/>
      </w:pPr>
      <w:r>
        <w:t xml:space="preserve">5.3 </w:t>
      </w:r>
      <w:r>
        <w:rPr>
          <w:rFonts w:ascii="Consolas" w:hAnsi="Consolas"/>
          <w:color w:val="C7254E"/>
        </w:rPr>
        <w:t>application.yaml</w:t>
      </w:r>
      <w:r>
        <w:t xml:space="preserve"> (Configuration)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spring: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application: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name: SERVICE_REGISTRY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server: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port: 8761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eureka: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client: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register-with-eureka: false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fetch-registry: false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spring.application.name: SERVICE_REGISTRY</w:t>
            </w:r>
          </w:p>
        </w:tc>
        <w:tc>
          <w:tcPr>
            <w:tcW w:type="dxa" w:w="4320"/>
          </w:tcPr>
          <w:p>
            <w:r/>
            <w:r>
              <w:t>The logical name of this application.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server.port: 8761</w:t>
            </w:r>
          </w:p>
        </w:tc>
        <w:tc>
          <w:tcPr>
            <w:tcW w:type="dxa" w:w="4320"/>
          </w:tcPr>
          <w:p>
            <w:r/>
            <w:r>
              <w:t xml:space="preserve">Eureka Server runs on port </w:t>
            </w:r>
            <w:r>
              <w:rPr>
                <w:b/>
              </w:rPr>
              <w:t>8761</w:t>
            </w:r>
            <w:r>
              <w:t xml:space="preserve"> (this is the Eureka community's standard default port).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eureka.client.register-with-eureka: false</w:t>
            </w:r>
          </w:p>
        </w:tc>
        <w:tc>
          <w:tcPr>
            <w:tcW w:type="dxa" w:w="4320"/>
          </w:tcPr>
          <w:p>
            <w:r/>
            <w:r>
              <w:t>This server does NOT register itself as a client in its own registry — because it IS the registry, not a business service that needs to be discovered.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eureka.client.fetch-registry: false</w:t>
            </w:r>
          </w:p>
        </w:tc>
        <w:tc>
          <w:tcPr>
            <w:tcW w:type="dxa" w:w="4320"/>
          </w:tcPr>
          <w:p>
            <w:r/>
            <w:r>
              <w:t xml:space="preserve">This server does not try to download/fetch a copy of the registry from itself. This confirms it's running in </w:t>
            </w:r>
            <w:r>
              <w:rPr>
                <w:b/>
              </w:rPr>
              <w:t>standalone mode</w:t>
            </w:r>
            <w:r>
              <w:t xml:space="preserve"> (not peer-to-peer clustered with other Eureka nodes).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Note:</w:t>
      </w:r>
      <w:r>
        <w:rPr>
          <w:i/>
          <w:color w:val="555555"/>
        </w:rPr>
        <w:t xml:space="preserve"> There is no High-Availability (HA)/clustering configuration here — this is a single-node Eureka Server setup, suitable for development. In production, multiple Eureka Server instances are normally set up as peers for fault tolerance.</w:t>
      </w:r>
    </w:p>
    <w:p>
      <w:pPr>
        <w:spacing w:after="120"/>
      </w:pPr>
    </w:p>
    <w:p>
      <w:pPr>
        <w:pStyle w:val="Heading2"/>
      </w:pPr>
      <w:r>
        <w:t>6. How It Fits Into the EASY_BUY Architecture (Workflow)</w:t>
      </w:r>
    </w:p>
    <w:p>
      <w:pPr>
        <w:pStyle w:val="Heading3"/>
      </w:pPr>
      <w:r>
        <w:t>6.1 Startup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1. SERVICE_REGISTRY starts first (port 8761)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│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▼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2. CONFIG-SERVER starts (port 8888) and registers itself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with SERVICE_REGISTRY at http://localhost:8761/eureka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│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▼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3. All business services (USER_SERVICE, PRODUCT_SERVICE,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INVENTORY_SERVICE, PAYMENT_SERVICE, CART-ORDER_SERVICE,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NOTIFICATION_SERVICE, API-GATEWAY, etc.) start.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Each of them: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a. First contacts CONFIG-SERVER to pull its own configuration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(including its Eureka registration URL)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b. Then registers itself with SERVICE_REGISTRY using that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configuration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│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  ▼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4. SERVICE_REGISTRY now holds a live list of ALL running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service instances (name + host + port + health status)</w:t>
            </w:r>
          </w:p>
        </w:tc>
      </w:tr>
    </w:tbl>
    <w:p/>
    <w:p>
      <w:pPr>
        <w:pStyle w:val="Heading3"/>
      </w:pPr>
      <w:r>
        <w:t>6.2 Request-Time Discovery Flow (Example: API-GATEWAY calling PRODUCT-SERVICE)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Client Request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│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▼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API-GATEWAY  ── "Where is PRODUCT-SERVICE right now?" ──▶  SERVICE_REGISTRY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│                                                          │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│  ◀── "PRODUCT-SERVICE is at 192.168.1.5:8082" ───────────┘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│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 xml:space="preserve">      ▼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API-GATEWAY forwards the request to PRODUCT-SERVICE instance</w:t>
            </w:r>
          </w:p>
        </w:tc>
      </w:tr>
    </w:tbl>
    <w:p/>
    <w:p>
      <w:r>
        <w:t xml:space="preserve">In the codebase, this is implemented using Spring Cloud Gateway's </w:t>
      </w:r>
      <w:r>
        <w:rPr>
          <w:b/>
        </w:rPr>
        <w:t>load-balanced URIs</w:t>
      </w:r>
      <w:r>
        <w:t>, for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uri: lb://PRODUCT-SERVICE</w:t>
            </w:r>
          </w:p>
        </w:tc>
      </w:tr>
    </w:tbl>
    <w:p/>
    <w:p>
      <w:r>
        <w:t xml:space="preserve">The </w:t>
      </w:r>
      <w:r>
        <w:rPr>
          <w:rFonts w:ascii="Consolas" w:hAnsi="Consolas"/>
          <w:color w:val="C7254E"/>
        </w:rPr>
        <w:t>lb://</w:t>
      </w:r>
      <w:r>
        <w:t xml:space="preserve"> prefix tells Spring Cloud Gateway: </w:t>
      </w:r>
      <w:r>
        <w:rPr>
          <w:i/>
        </w:rPr>
        <w:t>"Don't use a fixed URL — ask Eureka (via the load balancer) for the current address of PRODUCT-SERVICE, and if there are multiple instances, distribute requests among them."</w:t>
      </w:r>
    </w:p>
    <w:p>
      <w:pPr>
        <w:pStyle w:val="Heading3"/>
      </w:pPr>
      <w:r>
        <w:t>6.3 Heartbeat &amp; Self-Healing</w:t>
      </w:r>
    </w:p>
    <w:p>
      <w:pPr>
        <w:pStyle w:val="ListBullet"/>
      </w:pPr>
      <w:r>
        <w:t xml:space="preserve">Every registered client sends a </w:t>
      </w:r>
      <w:r>
        <w:rPr>
          <w:b/>
        </w:rPr>
        <w:t>heartbeat</w:t>
      </w:r>
      <w:r>
        <w:t xml:space="preserve"> (a small "I'm alive" signal) to </w:t>
      </w:r>
      <w:r>
        <w:rPr>
          <w:rFonts w:ascii="Consolas" w:hAnsi="Consolas"/>
          <w:color w:val="C7254E"/>
        </w:rPr>
        <w:t>SERVICE_REGISTRY</w:t>
      </w:r>
      <w:r>
        <w:t xml:space="preserve"> every 30 seconds by default.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C7254E"/>
        </w:rPr>
        <w:t>SERVICE_REGISTRY</w:t>
      </w:r>
      <w:r>
        <w:t xml:space="preserve"> does not receive a heartbeat from a service within a configured timeout (default ~90 seconds), it marks that instance as </w:t>
      </w:r>
      <w:r>
        <w:rPr>
          <w:b/>
        </w:rPr>
        <w:t>DOWN</w:t>
      </w:r>
      <w:r>
        <w:t xml:space="preserve"> and eventually evicts it from the registry.</w:t>
      </w:r>
    </w:p>
    <w:p>
      <w:pPr>
        <w:pStyle w:val="ListBullet"/>
      </w:pPr>
      <w:r>
        <w:t>This ensures other services never get routed to a dead/crashed instance.</w:t>
      </w:r>
    </w:p>
    <w:p>
      <w:pPr>
        <w:pStyle w:val="Heading3"/>
      </w:pPr>
      <w:r>
        <w:t>6.4 Services That Connect to SERVICE_REGISTRY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connects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CONFIG-SERVER</w:t>
            </w:r>
          </w:p>
        </w:tc>
        <w:tc>
          <w:tcPr>
            <w:tcW w:type="dxa" w:w="4320"/>
          </w:tcPr>
          <w:p>
            <w:r/>
            <w:r>
              <w:t xml:space="preserve">Directly configured locally: </w:t>
            </w:r>
            <w:r>
              <w:rPr>
                <w:rFonts w:ascii="Consolas" w:hAnsi="Consolas"/>
                <w:color w:val="C7254E"/>
              </w:rPr>
              <w:t>eureka.client.service-url.defaultZone: http://localhost:8761/eureka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NOTIFICATION_SERVICE</w:t>
            </w:r>
          </w:p>
        </w:tc>
        <w:tc>
          <w:tcPr>
            <w:tcW w:type="dxa" w:w="4320"/>
          </w:tcPr>
          <w:p>
            <w:r/>
            <w:r>
              <w:t xml:space="preserve">Directly configured locally: </w:t>
            </w:r>
            <w:r>
              <w:rPr>
                <w:rFonts w:ascii="Consolas" w:hAnsi="Consolas"/>
                <w:color w:val="C7254E"/>
              </w:rPr>
              <w:t>http://localhost:8761/eureka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USER_SERVICE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PRODUCT_SERVICE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INVENTORY_SERVICE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PAYMENT_SERVICE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CART-ORDER_SERVICE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API-GATEWAY</w:t>
            </w:r>
          </w:p>
        </w:tc>
        <w:tc>
          <w:tcPr>
            <w:tcW w:type="dxa" w:w="4320"/>
          </w:tcPr>
          <w:p>
            <w:r/>
            <w:r>
              <w:t xml:space="preserve">Fetch their Eureka registration settings dynamically from </w:t>
            </w:r>
            <w:r>
              <w:rPr>
                <w:rFonts w:ascii="Consolas" w:hAnsi="Consolas"/>
                <w:color w:val="C7254E"/>
              </w:rPr>
              <w:t>CONFIG-SERVER</w:t>
            </w:r>
            <w:r>
              <w:t xml:space="preserve"> at startup (externalized in a Git-based config repository), then register with </w:t>
            </w:r>
            <w:r>
              <w:rPr>
                <w:rFonts w:ascii="Consolas" w:hAnsi="Consolas"/>
                <w:color w:val="C7254E"/>
              </w:rPr>
              <w:t>SERVICE_REGISTRY</w:t>
            </w:r>
            <w:r>
              <w:t xml:space="preserve"> using those settings.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7. Eureka Dashboard</w:t>
      </w:r>
    </w:p>
    <w:p>
      <w:r>
        <w:t>Once running, Eureka Server provides a built-in web dashboard 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http://localhost:8761</w:t>
            </w:r>
          </w:p>
        </w:tc>
      </w:tr>
    </w:tbl>
    <w:p/>
    <w:p>
      <w:r>
        <w:t>This dashboard shows:</w:t>
      </w:r>
    </w:p>
    <w:p>
      <w:pPr>
        <w:pStyle w:val="ListBullet"/>
      </w:pPr>
      <w:r>
        <w:t>All currently registered service instances</w:t>
      </w:r>
    </w:p>
    <w:p>
      <w:pPr>
        <w:pStyle w:val="ListBullet"/>
      </w:pPr>
      <w:r>
        <w:t>Their status (UP / DOWN)</w:t>
      </w:r>
    </w:p>
    <w:p>
      <w:pPr>
        <w:pStyle w:val="ListBullet"/>
      </w:pPr>
      <w:r>
        <w:t>Number of instances per service</w:t>
      </w:r>
    </w:p>
    <w:p>
      <w:pPr>
        <w:pStyle w:val="ListBullet"/>
      </w:pPr>
      <w:r>
        <w:t>General Eureka server health info</w:t>
      </w:r>
    </w:p>
    <w:p>
      <w:r>
        <w:t>This is very useful for developers to quickly verify whether a service has successfully registered with the discovery server.</w:t>
      </w:r>
    </w:p>
    <w:p>
      <w:pPr>
        <w:spacing w:after="120"/>
      </w:pPr>
    </w:p>
    <w:p>
      <w:pPr>
        <w:pStyle w:val="Heading2"/>
      </w:pPr>
      <w:r>
        <w:t>8. Running the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# From the SERVICE_REGISTRY directory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./mvnw spring-boot:run</w:t>
            </w:r>
          </w:p>
        </w:tc>
      </w:tr>
    </w:tbl>
    <w:p/>
    <w:p>
      <w:r>
        <w:t>Or build and run the jar: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color w:val="202020"/>
                <w:sz w:val="19"/>
              </w:rPr>
              <w:t>./mvnw clean package</w:t>
            </w:r>
          </w:p>
          <w:p>
            <w:r>
              <w:rPr>
                <w:rFonts w:ascii="Consolas" w:hAnsi="Consolas"/>
                <w:color w:val="202020"/>
                <w:sz w:val="19"/>
              </w:rPr>
              <w:t>java -jar target/SERVICE_REGISTRY-0.0.1-SNAPSHOT.jar</w:t>
            </w:r>
          </w:p>
        </w:tc>
      </w:tr>
    </w:tbl>
    <w:p/>
    <w:p>
      <w:r>
        <w:t xml:space="preserve">The server will start on </w:t>
      </w:r>
      <w:r>
        <w:rPr>
          <w:b/>
        </w:rPr>
        <w:t>port 8761</w:t>
      </w:r>
      <w:r>
        <w:t xml:space="preserve">. It should always be started </w:t>
      </w:r>
      <w:r>
        <w:rPr>
          <w:b/>
        </w:rPr>
        <w:t>first</w:t>
      </w:r>
      <w:r>
        <w:t>, before any other microservice, since every other service depends on it being available to register.</w:t>
      </w:r>
    </w:p>
    <w:p>
      <w:pPr>
        <w:spacing w:after="120"/>
      </w:pPr>
    </w:p>
    <w:p>
      <w:pPr>
        <w:pStyle w:val="Heading2"/>
      </w:pPr>
      <w:r>
        <w:t>9.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What is it?</w:t>
            </w:r>
          </w:p>
        </w:tc>
        <w:tc>
          <w:tcPr>
            <w:tcW w:type="dxa" w:w="4320"/>
          </w:tcPr>
          <w:p>
            <w:r/>
            <w:r>
              <w:t>A Eureka Server that acts as the central service registry for all EASY_BUY microservices.</w:t>
            </w:r>
          </w:p>
        </w:tc>
      </w:tr>
      <w:tr>
        <w:tc>
          <w:tcPr>
            <w:tcW w:type="dxa" w:w="4320"/>
          </w:tcPr>
          <w:p>
            <w:r/>
            <w:r>
              <w:t>Why do we need it?</w:t>
            </w:r>
          </w:p>
        </w:tc>
        <w:tc>
          <w:tcPr>
            <w:tcW w:type="dxa" w:w="4320"/>
          </w:tcPr>
          <w:p>
            <w:r/>
            <w:r>
              <w:t>To allow microservices to dynamically discover each other's network location instead of hardcoding IPs/ports, enabling scalability, resilience, and load balancing.</w:t>
            </w:r>
          </w:p>
        </w:tc>
      </w:tr>
      <w:tr>
        <w:tc>
          <w:tcPr>
            <w:tcW w:type="dxa" w:w="4320"/>
          </w:tcPr>
          <w:p>
            <w:r/>
            <w:r>
              <w:t>What port does it run on?</w:t>
            </w:r>
          </w:p>
        </w:tc>
        <w:tc>
          <w:tcPr>
            <w:tcW w:type="dxa" w:w="4320"/>
          </w:tcPr>
          <w:p>
            <w:r/>
            <w:r>
              <w:t>8761</w:t>
            </w:r>
          </w:p>
        </w:tc>
      </w:tr>
      <w:tr>
        <w:tc>
          <w:tcPr>
            <w:tcW w:type="dxa" w:w="4320"/>
          </w:tcPr>
          <w:p>
            <w:r/>
            <w:r>
              <w:t>Does it register itself?</w:t>
            </w:r>
          </w:p>
        </w:tc>
        <w:tc>
          <w:tcPr>
            <w:tcW w:type="dxa" w:w="4320"/>
          </w:tcPr>
          <w:p>
            <w:r/>
            <w:r>
              <w:t>No (</w:t>
            </w:r>
            <w:r>
              <w:rPr>
                <w:rFonts w:ascii="Consolas" w:hAnsi="Consolas"/>
                <w:color w:val="C7254E"/>
              </w:rPr>
              <w:t>register-with-eureka: false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fetch-registry: false</w:t>
            </w:r>
            <w:r>
              <w:t>) — it is a standalone registry only.</w:t>
            </w:r>
          </w:p>
        </w:tc>
      </w:tr>
      <w:tr>
        <w:tc>
          <w:tcPr>
            <w:tcW w:type="dxa" w:w="4320"/>
          </w:tcPr>
          <w:p>
            <w:r/>
            <w:r>
              <w:t>Who depends on it?</w:t>
            </w:r>
          </w:p>
        </w:tc>
        <w:tc>
          <w:tcPr>
            <w:tcW w:type="dxa" w:w="4320"/>
          </w:tcPr>
          <w:p>
            <w:r/>
            <w:r>
              <w:t>Every other microservice in the system (directly or indirectly via Config Server).</w:t>
            </w:r>
          </w:p>
        </w:tc>
      </w:tr>
      <w:tr>
        <w:tc>
          <w:tcPr>
            <w:tcW w:type="dxa" w:w="4320"/>
          </w:tcPr>
          <w:p>
            <w:r/>
            <w:r>
              <w:t>Is it customized?</w:t>
            </w:r>
          </w:p>
        </w:tc>
        <w:tc>
          <w:tcPr>
            <w:tcW w:type="dxa" w:w="4320"/>
          </w:tcPr>
          <w:p>
            <w:r/>
            <w:r>
              <w:t>No — it's a minimal, default Spring Cloud Eureka Server setup with no additional business logic.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