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D32B" w14:textId="1ED572C7" w:rsidR="005B17D1" w:rsidRDefault="005B17D1">
      <w:pPr>
        <w:rPr>
          <w:b/>
          <w:bCs/>
          <w:noProof/>
          <w:sz w:val="32"/>
          <w:szCs w:val="32"/>
        </w:rPr>
      </w:pPr>
      <w:r w:rsidRPr="005B17D1">
        <w:rPr>
          <w:b/>
          <w:bCs/>
          <w:noProof/>
          <w:sz w:val="32"/>
          <w:szCs w:val="32"/>
        </w:rPr>
        <w:t>SERVER SIDE COMMUNICATION</w:t>
      </w:r>
    </w:p>
    <w:p w14:paraId="0C326B69" w14:textId="77777777" w:rsidR="005B17D1" w:rsidRPr="005B17D1" w:rsidRDefault="005B17D1">
      <w:pPr>
        <w:rPr>
          <w:b/>
          <w:bCs/>
          <w:noProof/>
          <w:sz w:val="32"/>
          <w:szCs w:val="32"/>
        </w:rPr>
      </w:pPr>
    </w:p>
    <w:p w14:paraId="270BF156" w14:textId="77777777" w:rsidR="005B17D1" w:rsidRDefault="005B17D1">
      <w:pPr>
        <w:rPr>
          <w:noProof/>
        </w:rPr>
      </w:pPr>
    </w:p>
    <w:p w14:paraId="1FCF35C8" w14:textId="6CC5F6CC" w:rsidR="00D11F46" w:rsidRDefault="005B17D1">
      <w:r>
        <w:rPr>
          <w:noProof/>
        </w:rPr>
        <w:drawing>
          <wp:inline distT="0" distB="0" distL="0" distR="0" wp14:anchorId="6E14FAE4" wp14:editId="447F900C">
            <wp:extent cx="5731510" cy="842010"/>
            <wp:effectExtent l="0" t="0" r="2540" b="0"/>
            <wp:docPr id="13105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9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99F" w14:textId="77777777" w:rsidR="005B17D1" w:rsidRDefault="005B17D1"/>
    <w:p w14:paraId="555F5F8B" w14:textId="77777777" w:rsidR="005B17D1" w:rsidRPr="005B17D1" w:rsidRDefault="005B17D1">
      <w:pPr>
        <w:rPr>
          <w:b/>
          <w:bCs/>
          <w:sz w:val="32"/>
          <w:szCs w:val="32"/>
        </w:rPr>
      </w:pPr>
    </w:p>
    <w:p w14:paraId="4A2E2AE5" w14:textId="6AFEB0C5" w:rsidR="005B17D1" w:rsidRDefault="005B17D1">
      <w:pPr>
        <w:rPr>
          <w:b/>
          <w:bCs/>
          <w:sz w:val="32"/>
          <w:szCs w:val="32"/>
        </w:rPr>
      </w:pPr>
      <w:r w:rsidRPr="005B17D1">
        <w:rPr>
          <w:b/>
          <w:bCs/>
          <w:sz w:val="32"/>
          <w:szCs w:val="32"/>
        </w:rPr>
        <w:t>CLIENT SIDE COMMUNICATION</w:t>
      </w:r>
    </w:p>
    <w:p w14:paraId="60A807F3" w14:textId="77777777" w:rsidR="005B17D1" w:rsidRDefault="005B17D1">
      <w:pPr>
        <w:rPr>
          <w:b/>
          <w:bCs/>
          <w:sz w:val="32"/>
          <w:szCs w:val="32"/>
        </w:rPr>
      </w:pPr>
    </w:p>
    <w:p w14:paraId="778353EB" w14:textId="171323BC" w:rsidR="005B17D1" w:rsidRPr="005B17D1" w:rsidRDefault="005B17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EAEAC" wp14:editId="21536F0F">
            <wp:extent cx="5731510" cy="1642110"/>
            <wp:effectExtent l="0" t="0" r="2540" b="0"/>
            <wp:docPr id="7436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57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375" w14:textId="77777777" w:rsidR="005B17D1" w:rsidRDefault="005B17D1"/>
    <w:sectPr w:rsidR="005B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D1"/>
    <w:rsid w:val="005B17D1"/>
    <w:rsid w:val="00C978F1"/>
    <w:rsid w:val="00CC6583"/>
    <w:rsid w:val="00D11F46"/>
    <w:rsid w:val="00E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3879"/>
  <w15:chartTrackingRefBased/>
  <w15:docId w15:val="{27A8350A-A06D-41FD-9675-8585A4A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Sampath Kumar Thotakura</dc:creator>
  <cp:keywords/>
  <dc:description/>
  <cp:lastModifiedBy>Nehal Sampath Kumar Thotakura</cp:lastModifiedBy>
  <cp:revision>1</cp:revision>
  <dcterms:created xsi:type="dcterms:W3CDTF">2024-02-22T18:04:00Z</dcterms:created>
  <dcterms:modified xsi:type="dcterms:W3CDTF">2024-02-22T18:06:00Z</dcterms:modified>
</cp:coreProperties>
</file>