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DSD LAB 1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Explore Xilinx Vivado Design Suite for configuring FPGAs using Verilog HDL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AND GATE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94116" cy="1344488"/>
            <wp:effectExtent b="12700" l="12700" r="12700" t="127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116" cy="1344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83488" cy="1538372"/>
            <wp:effectExtent b="12700" l="12700" r="12700" t="127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3488" cy="1538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5.78740157480524" w:top="720" w:left="1080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nVJHYbozEsqrLwoSfenpfPeZA==">CgMxLjA4AHIhMTh6cFlDV21aVjBya3N0aGZSWjg0SllMXzNvbnFmRkt0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