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027B1" w14:textId="3F4ACBB5" w:rsidR="00AC18F6" w:rsidRPr="00AC18F6" w:rsidRDefault="00AC18F6">
      <w:pPr>
        <w:rPr>
          <w:b/>
          <w:bCs/>
          <w:sz w:val="32"/>
          <w:szCs w:val="32"/>
          <w:lang w:val="en-US"/>
        </w:rPr>
      </w:pPr>
      <w:r w:rsidRPr="00AC18F6">
        <w:rPr>
          <w:b/>
          <w:bCs/>
          <w:sz w:val="32"/>
          <w:szCs w:val="32"/>
          <w:lang w:val="en-US"/>
        </w:rPr>
        <w:t>Section-A</w:t>
      </w:r>
    </w:p>
    <w:p w14:paraId="480BFBCF" w14:textId="5B6BD008" w:rsidR="00AC18F6" w:rsidRDefault="00AC18F6">
      <w:pPr>
        <w:rPr>
          <w:b/>
          <w:bCs/>
          <w:sz w:val="32"/>
          <w:szCs w:val="32"/>
          <w:lang w:val="en-US"/>
        </w:rPr>
      </w:pPr>
      <w:r w:rsidRPr="00AC18F6">
        <w:rPr>
          <w:b/>
          <w:bCs/>
          <w:sz w:val="32"/>
          <w:szCs w:val="32"/>
          <w:lang w:val="en-US"/>
        </w:rPr>
        <w:tab/>
        <w:t>Session-4</w:t>
      </w:r>
    </w:p>
    <w:p w14:paraId="2E8AAE72" w14:textId="3F581F27" w:rsidR="00AC18F6" w:rsidRPr="00AC18F6" w:rsidRDefault="00AC18F6" w:rsidP="00AC18F6">
      <w:pPr>
        <w:ind w:left="1440"/>
        <w:rPr>
          <w:b/>
          <w:bCs/>
          <w:sz w:val="28"/>
          <w:szCs w:val="28"/>
        </w:rPr>
      </w:pPr>
      <w:r w:rsidRPr="00AC18F6">
        <w:rPr>
          <w:b/>
          <w:bCs/>
          <w:sz w:val="32"/>
          <w:szCs w:val="32"/>
        </w:rPr>
        <w:t xml:space="preserve">SCENARIO: </w:t>
      </w:r>
      <w:r w:rsidRPr="00AC18F6">
        <w:rPr>
          <w:b/>
          <w:bCs/>
          <w:sz w:val="28"/>
          <w:szCs w:val="28"/>
        </w:rPr>
        <w:t>You are designing a news portal that displays articles in a 3-column grid on desktop screens and in a single-column layout on mobile devices. Your team wants to use Bootstrap's grid system to achieve this without writing any custom media query CSS.</w:t>
      </w:r>
    </w:p>
    <w:p w14:paraId="243F3201" w14:textId="7A2B1FEB" w:rsidR="00AC18F6" w:rsidRDefault="00AC18F6" w:rsidP="00AC18F6">
      <w:pPr>
        <w:ind w:left="1440"/>
        <w:rPr>
          <w:b/>
          <w:bCs/>
          <w:sz w:val="28"/>
          <w:szCs w:val="28"/>
        </w:rPr>
      </w:pPr>
      <w:r w:rsidRPr="00AC18F6">
        <w:rPr>
          <w:b/>
          <w:bCs/>
          <w:sz w:val="32"/>
          <w:szCs w:val="32"/>
        </w:rPr>
        <w:t>Question:</w:t>
      </w:r>
      <w:r w:rsidRPr="00AC18F6">
        <w:rPr>
          <w:b/>
          <w:bCs/>
          <w:sz w:val="28"/>
          <w:szCs w:val="28"/>
        </w:rPr>
        <w:t xml:space="preserve"> Explain how Bootstrap's grid class system works to produce this responsive layout. Write the Bootstrap class combination you would apply to the article column div, and explain what each class in the combination controls.</w:t>
      </w:r>
    </w:p>
    <w:p w14:paraId="03AF4C43" w14:textId="5E460A94" w:rsidR="00AC18F6" w:rsidRDefault="00AC18F6" w:rsidP="00AC18F6">
      <w:pPr>
        <w:ind w:left="1440"/>
        <w:rPr>
          <w:b/>
          <w:bCs/>
          <w:sz w:val="32"/>
          <w:szCs w:val="32"/>
        </w:rPr>
      </w:pPr>
      <w:r w:rsidRPr="00AC18F6">
        <w:rPr>
          <w:b/>
          <w:bCs/>
          <w:sz w:val="32"/>
          <w:szCs w:val="32"/>
        </w:rPr>
        <w:t>Answer-</w:t>
      </w:r>
    </w:p>
    <w:p w14:paraId="268B2655" w14:textId="77777777" w:rsidR="00AC18F6" w:rsidRPr="00AC18F6" w:rsidRDefault="00AC18F6" w:rsidP="00AC18F6">
      <w:pPr>
        <w:ind w:left="1440"/>
        <w:rPr>
          <w:b/>
          <w:bCs/>
          <w:sz w:val="32"/>
          <w:szCs w:val="32"/>
        </w:rPr>
      </w:pPr>
      <w:r w:rsidRPr="00AC18F6">
        <w:rPr>
          <w:b/>
          <w:bCs/>
          <w:sz w:val="32"/>
          <w:szCs w:val="32"/>
        </w:rPr>
        <w:t>Bootstrap Grid System for a Responsive News Portal</w:t>
      </w:r>
    </w:p>
    <w:p w14:paraId="07E2D987" w14:textId="77777777" w:rsidR="00AC18F6" w:rsidRPr="00AC18F6" w:rsidRDefault="00AC18F6" w:rsidP="00AC18F6">
      <w:pPr>
        <w:ind w:left="1440"/>
        <w:rPr>
          <w:sz w:val="28"/>
          <w:szCs w:val="28"/>
        </w:rPr>
      </w:pPr>
      <w:r w:rsidRPr="00AC18F6">
        <w:rPr>
          <w:sz w:val="28"/>
          <w:szCs w:val="28"/>
        </w:rPr>
        <w:t xml:space="preserve">Bootstrap uses a </w:t>
      </w:r>
      <w:r w:rsidRPr="00AC18F6">
        <w:rPr>
          <w:b/>
          <w:bCs/>
          <w:sz w:val="28"/>
          <w:szCs w:val="28"/>
        </w:rPr>
        <w:t>12-column grid system</w:t>
      </w:r>
      <w:r w:rsidRPr="00AC18F6">
        <w:rPr>
          <w:sz w:val="28"/>
          <w:szCs w:val="28"/>
        </w:rPr>
        <w:t>. We can use responsive grid classes to control how much space each article occupies at different screen sizes.</w:t>
      </w:r>
    </w:p>
    <w:p w14:paraId="24BFC445" w14:textId="77777777" w:rsidR="00AC18F6" w:rsidRPr="00AC18F6" w:rsidRDefault="00AC18F6" w:rsidP="00AC18F6">
      <w:pPr>
        <w:ind w:left="1440"/>
        <w:rPr>
          <w:sz w:val="28"/>
          <w:szCs w:val="28"/>
        </w:rPr>
      </w:pPr>
      <w:r w:rsidRPr="00AC18F6">
        <w:rPr>
          <w:sz w:val="28"/>
          <w:szCs w:val="28"/>
        </w:rPr>
        <w:t>For the article &lt;div&gt;, use:</w:t>
      </w:r>
    </w:p>
    <w:p w14:paraId="7FA21E14" w14:textId="77777777" w:rsidR="00AC18F6" w:rsidRPr="00AC18F6" w:rsidRDefault="00AC18F6" w:rsidP="00AC18F6">
      <w:pPr>
        <w:ind w:left="1440"/>
        <w:rPr>
          <w:color w:val="7030A0"/>
          <w:sz w:val="28"/>
          <w:szCs w:val="28"/>
        </w:rPr>
      </w:pPr>
      <w:r w:rsidRPr="00AC18F6">
        <w:rPr>
          <w:color w:val="7030A0"/>
          <w:sz w:val="28"/>
          <w:szCs w:val="28"/>
        </w:rPr>
        <w:t>&lt;div class="col-12 col-md-4"&gt;</w:t>
      </w:r>
    </w:p>
    <w:p w14:paraId="0968F428" w14:textId="77777777" w:rsidR="00AC18F6" w:rsidRPr="00AC18F6" w:rsidRDefault="00AC18F6" w:rsidP="00AC18F6">
      <w:pPr>
        <w:ind w:left="1440"/>
        <w:rPr>
          <w:color w:val="7030A0"/>
          <w:sz w:val="28"/>
          <w:szCs w:val="28"/>
        </w:rPr>
      </w:pPr>
      <w:r w:rsidRPr="00AC18F6">
        <w:rPr>
          <w:color w:val="7030A0"/>
          <w:sz w:val="28"/>
          <w:szCs w:val="28"/>
        </w:rPr>
        <w:t xml:space="preserve">    Article content</w:t>
      </w:r>
    </w:p>
    <w:p w14:paraId="5D440E94" w14:textId="1A6B64FF" w:rsidR="00AC18F6" w:rsidRDefault="00AC18F6" w:rsidP="00AC18F6">
      <w:pPr>
        <w:ind w:left="1440"/>
        <w:rPr>
          <w:color w:val="7030A0"/>
          <w:sz w:val="28"/>
          <w:szCs w:val="28"/>
        </w:rPr>
      </w:pPr>
      <w:r w:rsidRPr="00AC18F6">
        <w:rPr>
          <w:color w:val="7030A0"/>
          <w:sz w:val="28"/>
          <w:szCs w:val="28"/>
        </w:rPr>
        <w:t>&lt;/div&gt;</w:t>
      </w:r>
    </w:p>
    <w:p w14:paraId="2F1B4894" w14:textId="7A587228" w:rsidR="00AC18F6" w:rsidRDefault="00AC18F6" w:rsidP="00AC18F6">
      <w:pPr>
        <w:ind w:left="1440"/>
        <w:rPr>
          <w:b/>
          <w:bCs/>
          <w:color w:val="000000" w:themeColor="text1"/>
          <w:sz w:val="28"/>
          <w:szCs w:val="28"/>
        </w:rPr>
      </w:pPr>
      <w:r w:rsidRPr="00AC18F6">
        <w:rPr>
          <w:b/>
          <w:bCs/>
          <w:color w:val="000000" w:themeColor="text1"/>
          <w:sz w:val="28"/>
          <w:szCs w:val="28"/>
        </w:rPr>
        <w:t>Explanation of Classes</w:t>
      </w:r>
    </w:p>
    <w:p w14:paraId="783894B6" w14:textId="404F5E97" w:rsidR="00AC18F6" w:rsidRPr="00AC18F6" w:rsidRDefault="00AC18F6" w:rsidP="00AC18F6">
      <w:pPr>
        <w:pStyle w:val="ListParagraph"/>
        <w:numPr>
          <w:ilvl w:val="0"/>
          <w:numId w:val="2"/>
        </w:numPr>
        <w:rPr>
          <w:color w:val="000000" w:themeColor="text1"/>
          <w:sz w:val="28"/>
          <w:szCs w:val="28"/>
        </w:rPr>
      </w:pPr>
      <w:r w:rsidRPr="00AC18F6">
        <w:rPr>
          <w:color w:val="000000" w:themeColor="text1"/>
          <w:sz w:val="28"/>
          <w:szCs w:val="28"/>
        </w:rPr>
        <w:t xml:space="preserve">col-12 → On small/mobile screens, the article takes all 12 columns out of 12, so each article appears in a single column. </w:t>
      </w:r>
    </w:p>
    <w:p w14:paraId="5EDE395F" w14:textId="08C9EB36" w:rsidR="00AC18F6" w:rsidRDefault="00AC18F6" w:rsidP="00AC18F6">
      <w:pPr>
        <w:pStyle w:val="ListParagraph"/>
        <w:numPr>
          <w:ilvl w:val="0"/>
          <w:numId w:val="2"/>
        </w:numPr>
        <w:rPr>
          <w:color w:val="000000" w:themeColor="text1"/>
          <w:sz w:val="28"/>
          <w:szCs w:val="28"/>
        </w:rPr>
      </w:pPr>
      <w:r w:rsidRPr="00AC18F6">
        <w:rPr>
          <w:color w:val="000000" w:themeColor="text1"/>
          <w:sz w:val="28"/>
          <w:szCs w:val="28"/>
        </w:rPr>
        <w:t>col-md-4 → On medium screens and larger, the article takes 4 columns out of 12. Therefore:</w:t>
      </w:r>
      <w:r w:rsidRPr="00AC18F6">
        <w:rPr>
          <w:color w:val="000000" w:themeColor="text1"/>
          <w:sz w:val="28"/>
          <w:szCs w:val="28"/>
        </w:rPr>
        <w:br/>
        <w:t>12 ÷ 4 = 3 articles per row, creating a 3-column desktop layout.</w:t>
      </w:r>
    </w:p>
    <w:p w14:paraId="1DD0A69D" w14:textId="3BAEFCD8" w:rsidR="00AC18F6" w:rsidRDefault="00AC18F6" w:rsidP="00AC18F6">
      <w:pPr>
        <w:ind w:left="1440"/>
        <w:rPr>
          <w:b/>
          <w:bCs/>
          <w:color w:val="000000" w:themeColor="text1"/>
          <w:sz w:val="28"/>
          <w:szCs w:val="28"/>
        </w:rPr>
      </w:pPr>
      <w:r w:rsidRPr="00AC18F6">
        <w:rPr>
          <w:b/>
          <w:bCs/>
          <w:color w:val="000000" w:themeColor="text1"/>
          <w:sz w:val="28"/>
          <w:szCs w:val="28"/>
        </w:rPr>
        <w:t>Example</w:t>
      </w:r>
      <w:r w:rsidRPr="00AC18F6">
        <w:rPr>
          <w:b/>
          <w:bCs/>
          <w:color w:val="000000" w:themeColor="text1"/>
          <w:sz w:val="28"/>
          <w:szCs w:val="28"/>
        </w:rPr>
        <w:t>-</w:t>
      </w:r>
    </w:p>
    <w:p w14:paraId="3FE5BEB3" w14:textId="77777777" w:rsidR="00AC18F6" w:rsidRPr="00AC18F6" w:rsidRDefault="00AC18F6" w:rsidP="00AC18F6">
      <w:pPr>
        <w:ind w:left="1440"/>
        <w:rPr>
          <w:color w:val="7030A0"/>
          <w:sz w:val="28"/>
          <w:szCs w:val="28"/>
        </w:rPr>
      </w:pPr>
      <w:r w:rsidRPr="00AC18F6">
        <w:rPr>
          <w:color w:val="7030A0"/>
          <w:sz w:val="28"/>
          <w:szCs w:val="28"/>
        </w:rPr>
        <w:t>&lt;div class="row"&gt;</w:t>
      </w:r>
    </w:p>
    <w:p w14:paraId="6BD1BF9A" w14:textId="77777777" w:rsidR="00AC18F6" w:rsidRPr="00AC18F6" w:rsidRDefault="00AC18F6" w:rsidP="00AC18F6">
      <w:pPr>
        <w:ind w:left="1440"/>
        <w:rPr>
          <w:color w:val="7030A0"/>
          <w:sz w:val="28"/>
          <w:szCs w:val="28"/>
        </w:rPr>
      </w:pPr>
      <w:r w:rsidRPr="00AC18F6">
        <w:rPr>
          <w:color w:val="7030A0"/>
          <w:sz w:val="28"/>
          <w:szCs w:val="28"/>
        </w:rPr>
        <w:lastRenderedPageBreak/>
        <w:t xml:space="preserve">    &lt;div class="col-12 col-md-4"&gt;Article 1&lt;/div&gt;</w:t>
      </w:r>
    </w:p>
    <w:p w14:paraId="68B06A55" w14:textId="77777777" w:rsidR="00AC18F6" w:rsidRPr="00AC18F6" w:rsidRDefault="00AC18F6" w:rsidP="00AC18F6">
      <w:pPr>
        <w:ind w:left="1440"/>
        <w:rPr>
          <w:color w:val="7030A0"/>
          <w:sz w:val="28"/>
          <w:szCs w:val="28"/>
        </w:rPr>
      </w:pPr>
      <w:r w:rsidRPr="00AC18F6">
        <w:rPr>
          <w:color w:val="7030A0"/>
          <w:sz w:val="28"/>
          <w:szCs w:val="28"/>
        </w:rPr>
        <w:t xml:space="preserve">    &lt;div class="col-12 col-md-4"&gt;Article 2&lt;/div&gt;</w:t>
      </w:r>
    </w:p>
    <w:p w14:paraId="52EC3497" w14:textId="77777777" w:rsidR="00AC18F6" w:rsidRPr="00AC18F6" w:rsidRDefault="00AC18F6" w:rsidP="00AC18F6">
      <w:pPr>
        <w:ind w:left="1440"/>
        <w:rPr>
          <w:color w:val="7030A0"/>
          <w:sz w:val="28"/>
          <w:szCs w:val="28"/>
        </w:rPr>
      </w:pPr>
      <w:r w:rsidRPr="00AC18F6">
        <w:rPr>
          <w:color w:val="7030A0"/>
          <w:sz w:val="28"/>
          <w:szCs w:val="28"/>
        </w:rPr>
        <w:t xml:space="preserve">    &lt;div class="col-12 col-md-4"&gt;Article 3&lt;/div&gt;</w:t>
      </w:r>
    </w:p>
    <w:p w14:paraId="408B04C7" w14:textId="4AAA6C68" w:rsidR="00AC18F6" w:rsidRPr="00AC18F6" w:rsidRDefault="00AC18F6" w:rsidP="00AC18F6">
      <w:pPr>
        <w:ind w:left="1440"/>
        <w:rPr>
          <w:color w:val="7030A0"/>
          <w:sz w:val="28"/>
          <w:szCs w:val="28"/>
        </w:rPr>
      </w:pPr>
      <w:r w:rsidRPr="00AC18F6">
        <w:rPr>
          <w:color w:val="7030A0"/>
          <w:sz w:val="28"/>
          <w:szCs w:val="28"/>
        </w:rPr>
        <w:t>&lt;/div&gt;</w:t>
      </w:r>
    </w:p>
    <w:p w14:paraId="32A602A0" w14:textId="5663D47F" w:rsidR="00AC18F6" w:rsidRPr="00AC18F6" w:rsidRDefault="00AC18F6" w:rsidP="00AC18F6">
      <w:pPr>
        <w:ind w:left="1440"/>
        <w:rPr>
          <w:color w:val="000000" w:themeColor="text1"/>
          <w:sz w:val="28"/>
          <w:szCs w:val="28"/>
        </w:rPr>
      </w:pPr>
      <w:r w:rsidRPr="00AC18F6">
        <w:rPr>
          <w:color w:val="000000" w:themeColor="text1"/>
          <w:sz w:val="28"/>
          <w:szCs w:val="28"/>
        </w:rPr>
        <w:t>Thus, Bootstrap's responsive classes achieve the layout without writing custom media-query CSS.</w:t>
      </w:r>
    </w:p>
    <w:p w14:paraId="1991EB66" w14:textId="276E1EE4" w:rsidR="00AC18F6" w:rsidRPr="00AC18F6" w:rsidRDefault="00AC18F6">
      <w:pPr>
        <w:rPr>
          <w:sz w:val="32"/>
          <w:szCs w:val="32"/>
          <w:lang w:val="en-US"/>
        </w:rPr>
      </w:pPr>
    </w:p>
    <w:sectPr w:rsidR="00AC18F6" w:rsidRPr="00AC1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7805"/>
    <w:multiLevelType w:val="hybridMultilevel"/>
    <w:tmpl w:val="BFCA5E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6A580DEA"/>
    <w:multiLevelType w:val="hybridMultilevel"/>
    <w:tmpl w:val="0146135C"/>
    <w:lvl w:ilvl="0" w:tplc="40090001">
      <w:start w:val="1"/>
      <w:numFmt w:val="bullet"/>
      <w:lvlText w:val=""/>
      <w:lvlJc w:val="left"/>
      <w:pPr>
        <w:ind w:left="2292" w:hanging="360"/>
      </w:pPr>
      <w:rPr>
        <w:rFonts w:ascii="Symbol" w:hAnsi="Symbol" w:hint="default"/>
      </w:rPr>
    </w:lvl>
    <w:lvl w:ilvl="1" w:tplc="40090003" w:tentative="1">
      <w:start w:val="1"/>
      <w:numFmt w:val="bullet"/>
      <w:lvlText w:val="o"/>
      <w:lvlJc w:val="left"/>
      <w:pPr>
        <w:ind w:left="3012" w:hanging="360"/>
      </w:pPr>
      <w:rPr>
        <w:rFonts w:ascii="Courier New" w:hAnsi="Courier New" w:cs="Courier New" w:hint="default"/>
      </w:rPr>
    </w:lvl>
    <w:lvl w:ilvl="2" w:tplc="40090005" w:tentative="1">
      <w:start w:val="1"/>
      <w:numFmt w:val="bullet"/>
      <w:lvlText w:val=""/>
      <w:lvlJc w:val="left"/>
      <w:pPr>
        <w:ind w:left="3732" w:hanging="360"/>
      </w:pPr>
      <w:rPr>
        <w:rFonts w:ascii="Wingdings" w:hAnsi="Wingdings" w:hint="default"/>
      </w:rPr>
    </w:lvl>
    <w:lvl w:ilvl="3" w:tplc="40090001" w:tentative="1">
      <w:start w:val="1"/>
      <w:numFmt w:val="bullet"/>
      <w:lvlText w:val=""/>
      <w:lvlJc w:val="left"/>
      <w:pPr>
        <w:ind w:left="4452" w:hanging="360"/>
      </w:pPr>
      <w:rPr>
        <w:rFonts w:ascii="Symbol" w:hAnsi="Symbol" w:hint="default"/>
      </w:rPr>
    </w:lvl>
    <w:lvl w:ilvl="4" w:tplc="40090003" w:tentative="1">
      <w:start w:val="1"/>
      <w:numFmt w:val="bullet"/>
      <w:lvlText w:val="o"/>
      <w:lvlJc w:val="left"/>
      <w:pPr>
        <w:ind w:left="5172" w:hanging="360"/>
      </w:pPr>
      <w:rPr>
        <w:rFonts w:ascii="Courier New" w:hAnsi="Courier New" w:cs="Courier New" w:hint="default"/>
      </w:rPr>
    </w:lvl>
    <w:lvl w:ilvl="5" w:tplc="40090005" w:tentative="1">
      <w:start w:val="1"/>
      <w:numFmt w:val="bullet"/>
      <w:lvlText w:val=""/>
      <w:lvlJc w:val="left"/>
      <w:pPr>
        <w:ind w:left="5892" w:hanging="360"/>
      </w:pPr>
      <w:rPr>
        <w:rFonts w:ascii="Wingdings" w:hAnsi="Wingdings" w:hint="default"/>
      </w:rPr>
    </w:lvl>
    <w:lvl w:ilvl="6" w:tplc="40090001" w:tentative="1">
      <w:start w:val="1"/>
      <w:numFmt w:val="bullet"/>
      <w:lvlText w:val=""/>
      <w:lvlJc w:val="left"/>
      <w:pPr>
        <w:ind w:left="6612" w:hanging="360"/>
      </w:pPr>
      <w:rPr>
        <w:rFonts w:ascii="Symbol" w:hAnsi="Symbol" w:hint="default"/>
      </w:rPr>
    </w:lvl>
    <w:lvl w:ilvl="7" w:tplc="40090003" w:tentative="1">
      <w:start w:val="1"/>
      <w:numFmt w:val="bullet"/>
      <w:lvlText w:val="o"/>
      <w:lvlJc w:val="left"/>
      <w:pPr>
        <w:ind w:left="7332" w:hanging="360"/>
      </w:pPr>
      <w:rPr>
        <w:rFonts w:ascii="Courier New" w:hAnsi="Courier New" w:cs="Courier New" w:hint="default"/>
      </w:rPr>
    </w:lvl>
    <w:lvl w:ilvl="8" w:tplc="40090005" w:tentative="1">
      <w:start w:val="1"/>
      <w:numFmt w:val="bullet"/>
      <w:lvlText w:val=""/>
      <w:lvlJc w:val="left"/>
      <w:pPr>
        <w:ind w:left="8052" w:hanging="360"/>
      </w:pPr>
      <w:rPr>
        <w:rFonts w:ascii="Wingdings" w:hAnsi="Wingdings" w:hint="default"/>
      </w:rPr>
    </w:lvl>
  </w:abstractNum>
  <w:num w:numId="1" w16cid:durableId="1520000805">
    <w:abstractNumId w:val="1"/>
  </w:num>
  <w:num w:numId="2" w16cid:durableId="189873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F6"/>
    <w:rsid w:val="00672B8D"/>
    <w:rsid w:val="00AC18F6"/>
    <w:rsid w:val="00EC5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8141"/>
  <w15:chartTrackingRefBased/>
  <w15:docId w15:val="{7B010855-32CD-4E42-9235-82353E47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1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1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1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1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F6"/>
    <w:rPr>
      <w:rFonts w:eastAsiaTheme="majorEastAsia" w:cstheme="majorBidi"/>
      <w:color w:val="272727" w:themeColor="text1" w:themeTint="D8"/>
    </w:rPr>
  </w:style>
  <w:style w:type="paragraph" w:styleId="Title">
    <w:name w:val="Title"/>
    <w:basedOn w:val="Normal"/>
    <w:next w:val="Normal"/>
    <w:link w:val="TitleChar"/>
    <w:uiPriority w:val="10"/>
    <w:qFormat/>
    <w:rsid w:val="00AC1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F6"/>
    <w:pPr>
      <w:spacing w:before="160"/>
      <w:jc w:val="center"/>
    </w:pPr>
    <w:rPr>
      <w:i/>
      <w:iCs/>
      <w:color w:val="404040" w:themeColor="text1" w:themeTint="BF"/>
    </w:rPr>
  </w:style>
  <w:style w:type="character" w:customStyle="1" w:styleId="QuoteChar">
    <w:name w:val="Quote Char"/>
    <w:basedOn w:val="DefaultParagraphFont"/>
    <w:link w:val="Quote"/>
    <w:uiPriority w:val="29"/>
    <w:rsid w:val="00AC18F6"/>
    <w:rPr>
      <w:i/>
      <w:iCs/>
      <w:color w:val="404040" w:themeColor="text1" w:themeTint="BF"/>
    </w:rPr>
  </w:style>
  <w:style w:type="paragraph" w:styleId="ListParagraph">
    <w:name w:val="List Paragraph"/>
    <w:basedOn w:val="Normal"/>
    <w:uiPriority w:val="34"/>
    <w:qFormat/>
    <w:rsid w:val="00AC18F6"/>
    <w:pPr>
      <w:ind w:left="720"/>
      <w:contextualSpacing/>
    </w:pPr>
  </w:style>
  <w:style w:type="character" w:styleId="IntenseEmphasis">
    <w:name w:val="Intense Emphasis"/>
    <w:basedOn w:val="DefaultParagraphFont"/>
    <w:uiPriority w:val="21"/>
    <w:qFormat/>
    <w:rsid w:val="00AC18F6"/>
    <w:rPr>
      <w:i/>
      <w:iCs/>
      <w:color w:val="2F5496" w:themeColor="accent1" w:themeShade="BF"/>
    </w:rPr>
  </w:style>
  <w:style w:type="paragraph" w:styleId="IntenseQuote">
    <w:name w:val="Intense Quote"/>
    <w:basedOn w:val="Normal"/>
    <w:next w:val="Normal"/>
    <w:link w:val="IntenseQuoteChar"/>
    <w:uiPriority w:val="30"/>
    <w:qFormat/>
    <w:rsid w:val="00AC1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8F6"/>
    <w:rPr>
      <w:i/>
      <w:iCs/>
      <w:color w:val="2F5496" w:themeColor="accent1" w:themeShade="BF"/>
    </w:rPr>
  </w:style>
  <w:style w:type="character" w:styleId="IntenseReference">
    <w:name w:val="Intense Reference"/>
    <w:basedOn w:val="DefaultParagraphFont"/>
    <w:uiPriority w:val="32"/>
    <w:qFormat/>
    <w:rsid w:val="00AC18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Pal</dc:creator>
  <cp:keywords/>
  <dc:description/>
  <cp:lastModifiedBy>Neha Pal</cp:lastModifiedBy>
  <cp:revision>1</cp:revision>
  <dcterms:created xsi:type="dcterms:W3CDTF">2026-09-13T09:57:00Z</dcterms:created>
  <dcterms:modified xsi:type="dcterms:W3CDTF">2026-09-13T10:08:00Z</dcterms:modified>
</cp:coreProperties>
</file>