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SpendSmart — 20-Minute Demo Script</w:t>
      </w:r>
    </w:p>
    <w:p>
      <w:pPr>
        <w:spacing w:after="40"/>
        <w:jc w:val="center"/>
      </w:pPr>
      <w:r>
        <w:rPr>
          <w:i/>
          <w:iCs/>
          <w:sz w:val="26"/>
          <w:szCs w:val="26"/>
        </w:rPr>
        <w:t xml:space="preserve">Stage 5 Recorded Demonstration</w:t>
      </w:r>
    </w:p>
    <w:p>
      <w:pPr>
        <w:spacing w:after="40"/>
        <w:jc w:val="center"/>
      </w:pPr>
      <w:r>
        <w:rPr>
          <w:sz w:val="22"/>
          <w:szCs w:val="22"/>
        </w:rPr>
        <w:t xml:space="preserve">Neha Raneru  •  CS 4710 Database Systems  •  Spring 2026</w:t>
      </w:r>
    </w:p>
    <w:p>
      <w:pPr>
        <w:spacing w:after="280"/>
        <w:jc w:val="center"/>
      </w:pPr>
      <w:r>
        <w:rPr>
          <w:color w:val="6B7280"/>
          <w:sz w:val="20"/>
          <w:szCs w:val="20"/>
        </w:rPr>
        <w:t xml:space="preserve">Read the italic “Say” lines aloud. Perform the bullet actions on screen.</w:t>
      </w:r>
    </w:p>
    <w:p>
      <w:pPr>
        <w:pStyle w:val="Heading1"/>
        <w:spacing w:after="120" w:before="320"/>
      </w:pPr>
      <w:r>
        <w:rPr>
          <w:b/>
          <w:bCs/>
        </w:rPr>
        <w:t xml:space="preserve">Before You Hit Record</w:t>
      </w:r>
    </w:p>
    <w:p>
      <w:pPr>
        <w:pStyle w:val="Heading2"/>
        <w:spacing w:after="80" w:before="240"/>
      </w:pPr>
      <w:r>
        <w:rPr>
          <w:b/>
          <w:bCs/>
        </w:rPr>
        <w:t xml:space="preserve">0. Setup Checklist</w:t>
      </w:r>
    </w:p>
    <w:p>
      <w:pPr>
        <w:pStyle w:val="ListParagraph"/>
        <w:numPr>
          <w:ilvl w:val="0"/>
          <w:numId w:val="2"/>
        </w:numPr>
        <w:spacing w:after="60"/>
      </w:pPr>
      <w:r>
        <w:t xml:space="preserve">Close all other browser tabs and apps. Use a quiet room.</w:t>
      </w:r>
    </w:p>
    <w:p>
      <w:pPr>
        <w:pStyle w:val="ListParagraph"/>
        <w:numPr>
          <w:ilvl w:val="0"/>
          <w:numId w:val="2"/>
        </w:numPr>
        <w:spacing w:after="60"/>
      </w:pPr>
      <w:r>
        <w:t xml:space="preserve">Screen: set laptop display to 1400×900 or larger so tables do not wrap.</w:t>
      </w:r>
    </w:p>
    <w:p>
      <w:pPr>
        <w:pStyle w:val="ListParagraph"/>
        <w:numPr>
          <w:ilvl w:val="0"/>
          <w:numId w:val="2"/>
        </w:numPr>
        <w:spacing w:after="60"/>
      </w:pPr>
      <w:r>
        <w:rPr>
          <w:b/>
          <w:bCs/>
        </w:rPr>
        <w:t xml:space="preserve">Terminal 1 — start MySQL: </w:t>
      </w:r>
      <w:r>
        <w:rPr>
          <w:rFonts w:ascii="Consolas" w:cs="Consolas" w:eastAsia="Consolas" w:hAnsi="Consolas"/>
        </w:rPr>
        <w:t xml:space="preserve">brew services start mysql</w:t>
      </w:r>
    </w:p>
    <w:p>
      <w:pPr>
        <w:pStyle w:val="ListParagraph"/>
        <w:numPr>
          <w:ilvl w:val="0"/>
          <w:numId w:val="2"/>
        </w:numPr>
        <w:spacing w:after="60"/>
      </w:pPr>
      <w:r>
        <w:rPr>
          <w:b/>
          <w:bCs/>
        </w:rPr>
        <w:t xml:space="preserve">Terminal 2 — reset database to clean seed state: </w:t>
      </w:r>
      <w:r>
        <w:rPr>
          <w:rFonts w:ascii="Consolas" w:cs="Consolas" w:eastAsia="Consolas" w:hAnsi="Consolas"/>
        </w:rPr>
        <w:t xml:space="preserve">cd spendsmart &amp;&amp; mysql -u root spendsmart &lt; schema.sql &amp;&amp; mysql -u root spendsmart &lt; seed.sql</w:t>
      </w:r>
    </w:p>
    <w:p>
      <w:pPr>
        <w:pStyle w:val="ListParagraph"/>
        <w:numPr>
          <w:ilvl w:val="0"/>
          <w:numId w:val="2"/>
        </w:numPr>
        <w:spacing w:after="60"/>
      </w:pPr>
      <w:r>
        <w:rPr>
          <w:b/>
          <w:bCs/>
        </w:rPr>
        <w:t xml:space="preserve">Terminal 3 — start Flask: </w:t>
      </w:r>
      <w:r>
        <w:rPr>
          <w:rFonts w:ascii="Consolas" w:cs="Consolas" w:eastAsia="Consolas" w:hAnsi="Consolas"/>
        </w:rPr>
        <w:t xml:space="preserve">source .venv/bin/activate &amp;&amp; python app.py</w:t>
      </w:r>
      <w:r>
        <w:t xml:space="preserve">  (leave running)</w:t>
      </w:r>
    </w:p>
    <w:p>
      <w:pPr>
        <w:pStyle w:val="ListParagraph"/>
        <w:numPr>
          <w:ilvl w:val="0"/>
          <w:numId w:val="2"/>
        </w:numPr>
        <w:spacing w:after="60"/>
      </w:pPr>
      <w:r>
        <w:t xml:space="preserve">Open browser to http://localhost:5050 — confirm the dashboard loads.</w:t>
      </w:r>
    </w:p>
    <w:p>
      <w:pPr>
        <w:pStyle w:val="ListParagraph"/>
        <w:numPr>
          <w:ilvl w:val="0"/>
          <w:numId w:val="2"/>
        </w:numPr>
        <w:spacing w:after="60"/>
      </w:pPr>
      <w:r>
        <w:rPr>
          <w:b/>
          <w:bCs/>
        </w:rPr>
        <w:t xml:space="preserve">Have one browser tab open to: </w:t>
      </w:r>
      <w:r>
        <w:t xml:space="preserve">https://github.com/neharaneru13/spendsmart (for the closing shot).</w:t>
      </w:r>
    </w:p>
    <w:p>
      <w:pPr>
        <w:pStyle w:val="ListParagraph"/>
        <w:numPr>
          <w:ilvl w:val="0"/>
          <w:numId w:val="2"/>
        </w:numPr>
        <w:spacing w:after="60"/>
      </w:pPr>
      <w:r>
        <w:rPr>
          <w:b/>
          <w:bCs/>
        </w:rPr>
        <w:t xml:space="preserve">Recording software: </w:t>
      </w:r>
      <w:r>
        <w:t xml:space="preserve">QuickTime → File → New Screen Recording, or OBS, or Zoom record-local.</w:t>
      </w:r>
    </w:p>
    <w:p>
      <w:pPr>
        <w:pStyle w:val="ListParagraph"/>
        <w:numPr>
          <w:ilvl w:val="0"/>
          <w:numId w:val="2"/>
        </w:numPr>
        <w:spacing w:after="60"/>
      </w:pPr>
      <w:r>
        <w:rPr>
          <w:b/>
          <w:bCs/>
        </w:rPr>
        <w:t xml:space="preserve">Target runtime: </w:t>
      </w:r>
      <w:r>
        <w:t xml:space="preserve">20:00 (range 19:30–20:30 is fine).</w:t>
      </w:r>
    </w:p>
    <w:p>
      <w:pPr>
        <w:pStyle w:val="Heading2"/>
        <w:spacing w:after="80" w:before="240"/>
      </w:pPr>
      <w:r>
        <w:rPr>
          <w:b/>
          <w:bCs/>
        </w:rPr>
        <w:t xml:space="preserve">0.1 Key Numbers to Know</w:t>
      </w:r>
    </w:p>
    <w:p>
      <w:pPr>
        <w:spacing w:after="120"/>
        <w:jc w:val="left"/>
      </w:pPr>
      <w:r>
        <w:t xml:space="preserve">These appear on screen — having them memorized makes narration smooth.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0B6BE" w:sz="4"/>
              <w:left w:val="single" w:color="B0B6BE" w:sz="4"/>
              <w:bottom w:val="single" w:color="B0B6BE" w:sz="4"/>
              <w:right w:val="single" w:color="B0B6BE" w:sz="4"/>
            </w:tcBorders>
            <w:shd w:fill="E5E7EB" w:color="auto" w:val="clear"/>
            <w:tcMar>
              <w:top w:type="dxa" w:w="80"/>
              <w:left w:type="dxa" w:w="100"/>
              <w:bottom w:type="dxa" w:w="80"/>
              <w:right w:type="dxa" w:w="100"/>
            </w:tcMar>
          </w:tcPr>
          <w:p>
            <w:r>
              <w:rPr>
                <w:b/>
                <w:bCs/>
                <w:sz w:val="20"/>
                <w:szCs w:val="20"/>
              </w:rPr>
              <w:t xml:space="preserve">Metric</w:t>
            </w:r>
          </w:p>
        </w:tc>
        <w:tc>
          <w:tcPr>
            <w:tcW w:type="dxa" w:w="5760"/>
            <w:tcBorders>
              <w:top w:val="single" w:color="B0B6BE" w:sz="4"/>
              <w:left w:val="single" w:color="B0B6BE" w:sz="4"/>
              <w:bottom w:val="single" w:color="B0B6BE" w:sz="4"/>
              <w:right w:val="single" w:color="B0B6BE" w:sz="4"/>
            </w:tcBorders>
            <w:shd w:fill="E5E7EB" w:color="auto" w:val="clear"/>
            <w:tcMar>
              <w:top w:type="dxa" w:w="80"/>
              <w:left w:type="dxa" w:w="100"/>
              <w:bottom w:type="dxa" w:w="80"/>
              <w:right w:type="dxa" w:w="100"/>
            </w:tcMar>
          </w:tcPr>
          <w:p>
            <w:r>
              <w:rPr>
                <w:b/>
                <w:bCs/>
                <w:sz w:val="20"/>
                <w:szCs w:val="20"/>
              </w:rPr>
              <w:t xml:space="preserve">Value</w:t>
            </w:r>
          </w:p>
        </w:tc>
      </w:tr>
      <w:tr>
        <w:trPr>
          <w:tblHeader w:val="false"/>
        </w:trPr>
        <w:tc>
          <w:tcPr>
            <w:tcW w:type="dxa" w:w="36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Total Income (dashboard)</w:t>
            </w:r>
          </w:p>
        </w:tc>
        <w:tc>
          <w:tcPr>
            <w:tcW w:type="dxa" w:w="57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$10,400.00</w:t>
            </w:r>
          </w:p>
        </w:tc>
      </w:tr>
      <w:tr>
        <w:trPr>
          <w:tblHeader w:val="false"/>
        </w:trPr>
        <w:tc>
          <w:tcPr>
            <w:tcW w:type="dxa" w:w="36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Total Expenses (dashboard)</w:t>
            </w:r>
          </w:p>
        </w:tc>
        <w:tc>
          <w:tcPr>
            <w:tcW w:type="dxa" w:w="57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$7,233.57</w:t>
            </w:r>
          </w:p>
        </w:tc>
      </w:tr>
      <w:tr>
        <w:trPr>
          <w:tblHeader w:val="false"/>
        </w:trPr>
        <w:tc>
          <w:tcPr>
            <w:tcW w:type="dxa" w:w="36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Net Balance (dashboard)</w:t>
            </w:r>
          </w:p>
        </w:tc>
        <w:tc>
          <w:tcPr>
            <w:tcW w:type="dxa" w:w="57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$3,166.43</w:t>
            </w:r>
          </w:p>
        </w:tc>
      </w:tr>
      <w:tr>
        <w:trPr>
          <w:tblHeader w:val="false"/>
        </w:trPr>
        <w:tc>
          <w:tcPr>
            <w:tcW w:type="dxa" w:w="36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Users</w:t>
            </w:r>
          </w:p>
        </w:tc>
        <w:tc>
          <w:tcPr>
            <w:tcW w:type="dxa" w:w="57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3  (Neha, Sara, James)</w:t>
            </w:r>
          </w:p>
        </w:tc>
      </w:tr>
      <w:tr>
        <w:trPr>
          <w:tblHeader w:val="false"/>
        </w:trPr>
        <w:tc>
          <w:tcPr>
            <w:tcW w:type="dxa" w:w="36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Accounts</w:t>
            </w:r>
          </w:p>
        </w:tc>
        <w:tc>
          <w:tcPr>
            <w:tcW w:type="dxa" w:w="57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5</w:t>
            </w:r>
          </w:p>
        </w:tc>
      </w:tr>
      <w:tr>
        <w:trPr>
          <w:tblHeader w:val="false"/>
        </w:trPr>
        <w:tc>
          <w:tcPr>
            <w:tcW w:type="dxa" w:w="36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Categories</w:t>
            </w:r>
          </w:p>
        </w:tc>
        <w:tc>
          <w:tcPr>
            <w:tcW w:type="dxa" w:w="57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6  (Food, Rent, Transportation, Entertainment, Shopping, Income)</w:t>
            </w:r>
          </w:p>
        </w:tc>
      </w:tr>
      <w:tr>
        <w:trPr>
          <w:tblHeader w:val="false"/>
        </w:trPr>
        <w:tc>
          <w:tcPr>
            <w:tcW w:type="dxa" w:w="36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Transactions</w:t>
            </w:r>
          </w:p>
        </w:tc>
        <w:tc>
          <w:tcPr>
            <w:tcW w:type="dxa" w:w="57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54</w:t>
            </w:r>
          </w:p>
        </w:tc>
      </w:tr>
      <w:tr>
        <w:trPr>
          <w:tblHeader w:val="false"/>
        </w:trPr>
        <w:tc>
          <w:tcPr>
            <w:tcW w:type="dxa" w:w="36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Budgets</w:t>
            </w:r>
          </w:p>
        </w:tc>
        <w:tc>
          <w:tcPr>
            <w:tcW w:type="dxa" w:w="57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22</w:t>
            </w:r>
          </w:p>
        </w:tc>
      </w:tr>
    </w:tbl>
    <w:p>
      <w:pPr>
        <w:pStyle w:val="Heading1"/>
        <w:spacing w:after="120" w:before="320"/>
      </w:pPr>
      <w:r>
        <w:rPr>
          <w:b/>
          <w:bCs/>
        </w:rPr>
        <w:t xml:space="preserve">Demo Script — Segment by Segment</w:t>
      </w:r>
    </w:p>
    <w:p>
      <w:pPr>
        <w:spacing w:after="80" w:before="240"/>
      </w:pPr>
      <w:r>
        <w:rPr>
          <w:b/>
          <w:bCs/>
          <w:color w:val="1F4BB6"/>
          <w:sz w:val="22"/>
          <w:szCs w:val="22"/>
        </w:rPr>
        <w:t xml:space="preserve">[0:00 — 1:00]   1. Introduction  (1 minute)</w:t>
      </w:r>
    </w:p>
    <w:p>
      <w:pPr>
        <w:spacing w:after="140" w:before="80"/>
        <w:ind w:left="360"/>
      </w:pPr>
      <w:r>
        <w:rPr>
          <w:b/>
          <w:bCs/>
          <w:color w:val="0F766E"/>
        </w:rPr>
        <w:t xml:space="preserve">Say: </w:t>
      </w:r>
      <w:r>
        <w:rPr>
          <w:i/>
          <w:iCs/>
          <w:color w:val="0F766E"/>
        </w:rPr>
        <w:t xml:space="preserve">“Hi, I’m Neha Raneru. This is my Stage 5 demo for SpendSmart, my project for CS 4710 Database Systems. SpendSmart is a database-driven, web-based personal finance tracker built with a MySQL 8.0 database on the back end, a Python Flask application in the middle, and a Jinja2 templated front end with responsive CSS. Over the next twenty minutes I will walk through the five-table schema, every one of the six required basic functions, and one advanced function — a budget forecaster that uses a common table expression, a multi-table join, aggregate SQL, and date arithmetic to predict whether each category will exceed its monthly limit.”</w:t>
      </w:r>
    </w:p>
    <w:p>
      <w:pPr>
        <w:pStyle w:val="ListParagraph"/>
        <w:numPr>
          <w:ilvl w:val="0"/>
          <w:numId w:val="3"/>
        </w:numPr>
        <w:spacing w:after="60"/>
      </w:pPr>
      <w:r>
        <w:rPr>
          <w:b/>
          <w:bCs/>
        </w:rPr>
        <w:t xml:space="preserve">Hover: </w:t>
      </w:r>
      <w:r>
        <w:t xml:space="preserve">the browser window on the dashboard so the logo and nav are visible.</w:t>
      </w:r>
    </w:p>
    <w:p>
      <w:pPr>
        <w:spacing w:after="80" w:before="240"/>
      </w:pPr>
      <w:r>
        <w:rPr>
          <w:b/>
          <w:bCs/>
          <w:color w:val="1F4BB6"/>
          <w:sz w:val="22"/>
          <w:szCs w:val="22"/>
        </w:rPr>
        <w:t xml:space="preserve">[1:00 — 2:30]   2. Database Schema  (1 minute 30 seconds)</w:t>
      </w:r>
    </w:p>
    <w:p>
      <w:pPr>
        <w:pStyle w:val="ListParagraph"/>
        <w:numPr>
          <w:ilvl w:val="0"/>
          <w:numId w:val="3"/>
        </w:numPr>
        <w:spacing w:after="60"/>
      </w:pPr>
      <w:r>
        <w:rPr>
          <w:b/>
          <w:bCs/>
        </w:rPr>
        <w:t xml:space="preserve">Switch: </w:t>
      </w:r>
      <w:r>
        <w:t xml:space="preserve">to your code editor, open </w:t>
      </w:r>
      <w:r>
        <w:t xml:space="preserve">schema.sql</w:t>
      </w:r>
      <w:r>
        <w:t xml:space="preserve">.</w:t>
      </w:r>
    </w:p>
    <w:p>
      <w:pPr>
        <w:spacing w:after="140" w:before="80"/>
        <w:ind w:left="360"/>
      </w:pPr>
      <w:r>
        <w:rPr>
          <w:b/>
          <w:bCs/>
          <w:color w:val="0F766E"/>
        </w:rPr>
        <w:t xml:space="preserve">Say: </w:t>
      </w:r>
      <w:r>
        <w:rPr>
          <w:i/>
          <w:iCs/>
          <w:color w:val="0F766E"/>
        </w:rPr>
        <w:t xml:space="preserve">“Here is my schema. Five tables — User, Account, Category, Transaction, and Budget — all in Boyce-Codd Normal Form. User has a UNIQUE constraint on email. Account has a foreign key to User with ON DELETE CASCADE. Transaction has foreign keys to both Account and Category, and its type is restricted to an ENUM of either expense or income. The Budget table has the advanced function’s most important constraint: UNIQUE on the triple of user_id, category_id, and month, which prevents a user from accidentally creating two conflicting budgets for the same category in the same month.”</w:t>
      </w:r>
    </w:p>
    <w:p>
      <w:pPr>
        <w:pStyle w:val="ListParagraph"/>
        <w:numPr>
          <w:ilvl w:val="0"/>
          <w:numId w:val="3"/>
        </w:numPr>
        <w:spacing w:after="60"/>
      </w:pPr>
      <w:r>
        <w:rPr>
          <w:b/>
          <w:bCs/>
        </w:rPr>
        <w:t xml:space="preserve">Switch: </w:t>
      </w:r>
      <w:r>
        <w:t xml:space="preserve">to Terminal 2 and run: </w:t>
      </w:r>
      <w:r>
        <w:rPr>
          <w:rFonts w:ascii="Consolas" w:cs="Consolas" w:eastAsia="Consolas" w:hAnsi="Consolas"/>
        </w:rPr>
        <w:t xml:space="preserve">mysql -u root spendsmart -e "SHOW TABLES; SELECT COUNT(*) FROM Transaction;"</w:t>
      </w:r>
    </w:p>
    <w:p>
      <w:pPr>
        <w:spacing w:after="140" w:before="80"/>
        <w:ind w:left="360"/>
      </w:pPr>
      <w:r>
        <w:rPr>
          <w:b/>
          <w:bCs/>
          <w:color w:val="0F766E"/>
        </w:rPr>
        <w:t xml:space="preserve">Say: </w:t>
      </w:r>
      <w:r>
        <w:rPr>
          <w:i/>
          <w:iCs/>
          <w:color w:val="0F766E"/>
        </w:rPr>
        <w:t xml:space="preserve">“My seed file loads three users, five accounts, six categories, fifty-four transactions, and twenty-two monthly budgets. That is the dataset that drives the rest of the demo.”</w:t>
      </w:r>
    </w:p>
    <w:p>
      <w:pPr>
        <w:spacing w:after="80" w:before="240"/>
      </w:pPr>
      <w:r>
        <w:rPr>
          <w:b/>
          <w:bCs/>
          <w:color w:val="1F4BB6"/>
          <w:sz w:val="22"/>
          <w:szCs w:val="22"/>
        </w:rPr>
        <w:t xml:space="preserve">[2:30 — 4:00]   3. Dashboard  (1 minute 30 seconds)</w:t>
      </w:r>
    </w:p>
    <w:p>
      <w:pPr>
        <w:pStyle w:val="ListParagraph"/>
        <w:numPr>
          <w:ilvl w:val="0"/>
          <w:numId w:val="3"/>
        </w:numPr>
        <w:spacing w:after="60"/>
      </w:pPr>
      <w:r>
        <w:rPr>
          <w:b/>
          <w:bCs/>
        </w:rPr>
        <w:t xml:space="preserve">Switch: </w:t>
      </w:r>
      <w:r>
        <w:t xml:space="preserve">back to the browser, http://localhost:5050.</w:t>
      </w:r>
    </w:p>
    <w:p>
      <w:pPr>
        <w:spacing w:after="140" w:before="80"/>
        <w:ind w:left="360"/>
      </w:pPr>
      <w:r>
        <w:rPr>
          <w:b/>
          <w:bCs/>
          <w:color w:val="0F766E"/>
        </w:rPr>
        <w:t xml:space="preserve">Say: </w:t>
      </w:r>
      <w:r>
        <w:rPr>
          <w:i/>
          <w:iCs/>
          <w:color w:val="0F766E"/>
        </w:rPr>
        <w:t xml:space="preserve">“This is the dashboard. Across the top you can see three summary cards — Total Income $10,400, Total Expenses $7,233.57, and a Net Balance of $3,166.43. Below that is the ten most recent transactions joined across four tables — the ID, the user’s name, the account type, the category, a color-coded amount (red for expenses, green for income), the date, and a pill badge showing the type.”</w:t>
      </w:r>
    </w:p>
    <w:p>
      <w:pPr>
        <w:pStyle w:val="ListParagraph"/>
        <w:numPr>
          <w:ilvl w:val="0"/>
          <w:numId w:val="3"/>
        </w:numPr>
        <w:spacing w:after="60"/>
      </w:pPr>
      <w:r>
        <w:rPr>
          <w:b/>
          <w:bCs/>
        </w:rPr>
        <w:t xml:space="preserve">Point: </w:t>
      </w:r>
      <w:r>
        <w:t xml:space="preserve">to the three stat cards, then to the badge pills.</w:t>
      </w:r>
    </w:p>
    <w:p>
      <w:pPr>
        <w:spacing w:after="140" w:before="80"/>
        <w:ind w:left="360"/>
      </w:pPr>
      <w:r>
        <w:rPr>
          <w:b/>
          <w:bCs/>
          <w:color w:val="0F766E"/>
        </w:rPr>
        <w:t xml:space="preserve">Say: </w:t>
      </w:r>
      <w:r>
        <w:rPr>
          <w:i/>
          <w:iCs/>
          <w:color w:val="0F766E"/>
        </w:rPr>
        <w:t xml:space="preserve">“The whole dashboard is a single route in app.py that issues three SQL queries — one aggregate query for the totals, one four-table JOIN for the recent list, and one GROUP BY query for the spending-by-user summary that the route also computes. Everything is served with parameterized queries, so the app is safe from SQL injection.”</w:t>
      </w:r>
    </w:p>
    <w:p>
      <w:pPr>
        <w:spacing w:after="80" w:before="240"/>
      </w:pPr>
      <w:r>
        <w:rPr>
          <w:b/>
          <w:bCs/>
          <w:color w:val="1F4BB6"/>
          <w:sz w:val="22"/>
          <w:szCs w:val="22"/>
        </w:rPr>
        <w:t xml:space="preserve">[4:00 — 6:00]   4. Basic Function 1 — INSERT  (2 minutes)</w:t>
      </w:r>
    </w:p>
    <w:p>
      <w:pPr>
        <w:pStyle w:val="ListParagraph"/>
        <w:numPr>
          <w:ilvl w:val="0"/>
          <w:numId w:val="3"/>
        </w:numPr>
        <w:spacing w:after="60"/>
      </w:pPr>
      <w:r>
        <w:rPr>
          <w:b/>
          <w:bCs/>
        </w:rPr>
        <w:t xml:space="preserve">Click: </w:t>
      </w:r>
      <w:r>
        <w:t xml:space="preserve">Add in the top nav.</w:t>
      </w:r>
    </w:p>
    <w:p>
      <w:pPr>
        <w:spacing w:after="140" w:before="80"/>
        <w:ind w:left="360"/>
      </w:pPr>
      <w:r>
        <w:rPr>
          <w:b/>
          <w:bCs/>
          <w:color w:val="0F766E"/>
        </w:rPr>
        <w:t xml:space="preserve">Say: </w:t>
      </w:r>
      <w:r>
        <w:rPr>
          <w:i/>
          <w:iCs/>
          <w:color w:val="0F766E"/>
        </w:rPr>
        <w:t xml:space="preserve">“The Add Records page is tabbed — Transaction, User, Account, and Budget. I’ll insert one of each quickly.”</w:t>
      </w:r>
    </w:p>
    <w:p>
      <w:pPr>
        <w:pStyle w:val="Heading3"/>
        <w:spacing w:after="60" w:before="180"/>
      </w:pPr>
      <w:r>
        <w:rPr>
          <w:b/>
          <w:bCs/>
        </w:rPr>
        <w:t xml:space="preserve">4a. Insert a Transaction</w:t>
      </w:r>
    </w:p>
    <w:p>
      <w:pPr>
        <w:pStyle w:val="ListParagraph"/>
        <w:numPr>
          <w:ilvl w:val="0"/>
          <w:numId w:val="3"/>
        </w:numPr>
        <w:spacing w:after="60"/>
      </w:pPr>
      <w:r>
        <w:rPr>
          <w:b/>
          <w:bCs/>
        </w:rPr>
        <w:t xml:space="preserve">Tab: </w:t>
      </w:r>
      <w:r>
        <w:t xml:space="preserve">Transaction (it is the default).</w:t>
      </w:r>
    </w:p>
    <w:p>
      <w:pPr>
        <w:pStyle w:val="ListParagraph"/>
        <w:numPr>
          <w:ilvl w:val="0"/>
          <w:numId w:val="3"/>
        </w:numPr>
        <w:spacing w:after="60"/>
      </w:pPr>
      <w:r>
        <w:rPr>
          <w:b/>
          <w:bCs/>
        </w:rPr>
        <w:t xml:space="preserve">Account: </w:t>
      </w:r>
      <w:r>
        <w:t xml:space="preserve">Neha Raneru — Checking</w:t>
      </w:r>
    </w:p>
    <w:p>
      <w:pPr>
        <w:pStyle w:val="ListParagraph"/>
        <w:numPr>
          <w:ilvl w:val="0"/>
          <w:numId w:val="3"/>
        </w:numPr>
        <w:spacing w:after="60"/>
      </w:pPr>
      <w:r>
        <w:rPr>
          <w:b/>
          <w:bCs/>
        </w:rPr>
        <w:t xml:space="preserve">Category: </w:t>
      </w:r>
      <w:r>
        <w:t xml:space="preserve">Food</w:t>
      </w:r>
    </w:p>
    <w:p>
      <w:pPr>
        <w:pStyle w:val="ListParagraph"/>
        <w:numPr>
          <w:ilvl w:val="0"/>
          <w:numId w:val="3"/>
        </w:numPr>
        <w:spacing w:after="60"/>
      </w:pPr>
      <w:r>
        <w:rPr>
          <w:b/>
          <w:bCs/>
        </w:rPr>
        <w:t xml:space="preserve">Amount: </w:t>
      </w:r>
      <w:r>
        <w:t xml:space="preserve">5.75</w:t>
      </w:r>
    </w:p>
    <w:p>
      <w:pPr>
        <w:pStyle w:val="ListParagraph"/>
        <w:numPr>
          <w:ilvl w:val="0"/>
          <w:numId w:val="3"/>
        </w:numPr>
        <w:spacing w:after="60"/>
      </w:pPr>
      <w:r>
        <w:rPr>
          <w:b/>
          <w:bCs/>
        </w:rPr>
        <w:t xml:space="preserve">Date: </w:t>
      </w:r>
      <w:r>
        <w:t xml:space="preserve">2026-04-18</w:t>
      </w:r>
    </w:p>
    <w:p>
      <w:pPr>
        <w:pStyle w:val="ListParagraph"/>
        <w:numPr>
          <w:ilvl w:val="0"/>
          <w:numId w:val="3"/>
        </w:numPr>
        <w:spacing w:after="60"/>
      </w:pPr>
      <w:r>
        <w:rPr>
          <w:b/>
          <w:bCs/>
        </w:rPr>
        <w:t xml:space="preserve">Type: </w:t>
      </w:r>
      <w:r>
        <w:t xml:space="preserve">Expense</w:t>
      </w:r>
    </w:p>
    <w:p>
      <w:pPr>
        <w:pStyle w:val="ListParagraph"/>
        <w:numPr>
          <w:ilvl w:val="0"/>
          <w:numId w:val="3"/>
        </w:numPr>
        <w:spacing w:after="60"/>
      </w:pPr>
      <w:r>
        <w:rPr>
          <w:b/>
          <w:bCs/>
        </w:rPr>
        <w:t xml:space="preserve">Click: </w:t>
      </w:r>
      <w:r>
        <w:t xml:space="preserve">Add Transaction.</w:t>
      </w:r>
    </w:p>
    <w:p>
      <w:pPr>
        <w:spacing w:after="140" w:before="80"/>
        <w:ind w:left="360"/>
      </w:pPr>
      <w:r>
        <w:rPr>
          <w:b/>
          <w:bCs/>
          <w:color w:val="0F766E"/>
        </w:rPr>
        <w:t xml:space="preserve">Say: </w:t>
      </w:r>
      <w:r>
        <w:rPr>
          <w:i/>
          <w:iCs/>
          <w:color w:val="0F766E"/>
        </w:rPr>
        <w:t xml:space="preserve">“The page shows a green success flash. That was an INSERT INTO Transaction bound through parameterized placeholders.”</w:t>
      </w:r>
    </w:p>
    <w:p>
      <w:pPr>
        <w:pStyle w:val="Heading3"/>
        <w:spacing w:after="60" w:before="180"/>
      </w:pPr>
      <w:r>
        <w:rPr>
          <w:b/>
          <w:bCs/>
        </w:rPr>
        <w:t xml:space="preserve">4b. Show Validation</w:t>
      </w:r>
    </w:p>
    <w:p>
      <w:pPr>
        <w:pStyle w:val="ListParagraph"/>
        <w:numPr>
          <w:ilvl w:val="0"/>
          <w:numId w:val="3"/>
        </w:numPr>
        <w:spacing w:after="60"/>
      </w:pPr>
      <w:r>
        <w:rPr>
          <w:b/>
          <w:bCs/>
        </w:rPr>
        <w:t xml:space="preserve">Tab: </w:t>
      </w:r>
      <w:r>
        <w:t xml:space="preserve">User.</w:t>
      </w:r>
    </w:p>
    <w:p>
      <w:pPr>
        <w:pStyle w:val="ListParagraph"/>
        <w:numPr>
          <w:ilvl w:val="0"/>
          <w:numId w:val="3"/>
        </w:numPr>
        <w:spacing w:after="60"/>
      </w:pPr>
      <w:r>
        <w:rPr>
          <w:b/>
          <w:bCs/>
        </w:rPr>
        <w:t xml:space="preserve">Fill email as </w:t>
      </w:r>
      <w:r>
        <w:t xml:space="preserve">not-an-email</w:t>
      </w:r>
      <w:r>
        <w:t xml:space="preserve">, password as </w:t>
      </w:r>
      <w:r>
        <w:t xml:space="preserve">123</w:t>
      </w:r>
      <w:r>
        <w:t xml:space="preserve">, and click Add User.</w:t>
      </w:r>
    </w:p>
    <w:p>
      <w:pPr>
        <w:spacing w:after="140" w:before="80"/>
        <w:ind w:left="360"/>
      </w:pPr>
      <w:r>
        <w:rPr>
          <w:b/>
          <w:bCs/>
          <w:color w:val="0F766E"/>
        </w:rPr>
        <w:t xml:space="preserve">Say: </w:t>
      </w:r>
      <w:r>
        <w:rPr>
          <w:i/>
          <w:iCs/>
          <w:color w:val="0F766E"/>
        </w:rPr>
        <w:t xml:space="preserve">“I want to show the validation. Because the email is not valid and the password is under six characters, the server rejects the insert and renders inline error messages under each bad field in red, while preserving the values I typed. This is server-side validation layered on top of the database constraints.”</w:t>
      </w:r>
    </w:p>
    <w:p>
      <w:pPr>
        <w:pStyle w:val="Heading3"/>
        <w:spacing w:after="60" w:before="180"/>
      </w:pPr>
      <w:r>
        <w:rPr>
          <w:b/>
          <w:bCs/>
        </w:rPr>
        <w:t xml:space="preserve">4c. Insert a Budget (sets up the duplicate-constraint demo later)</w:t>
      </w:r>
    </w:p>
    <w:p>
      <w:pPr>
        <w:pStyle w:val="ListParagraph"/>
        <w:numPr>
          <w:ilvl w:val="0"/>
          <w:numId w:val="3"/>
        </w:numPr>
        <w:spacing w:after="60"/>
      </w:pPr>
      <w:r>
        <w:rPr>
          <w:b/>
          <w:bCs/>
        </w:rPr>
        <w:t xml:space="preserve">Tab: </w:t>
      </w:r>
      <w:r>
        <w:t xml:space="preserve">Budget.</w:t>
      </w:r>
    </w:p>
    <w:p>
      <w:pPr>
        <w:pStyle w:val="ListParagraph"/>
        <w:numPr>
          <w:ilvl w:val="0"/>
          <w:numId w:val="3"/>
        </w:numPr>
        <w:spacing w:after="60"/>
      </w:pPr>
      <w:r>
        <w:rPr>
          <w:b/>
          <w:bCs/>
        </w:rPr>
        <w:t xml:space="preserve">User: </w:t>
      </w:r>
      <w:r>
        <w:t xml:space="preserve">Neha Raneru, </w:t>
      </w:r>
      <w:r>
        <w:rPr>
          <w:b/>
          <w:bCs/>
        </w:rPr>
        <w:t xml:space="preserve">Category: </w:t>
      </w:r>
      <w:r>
        <w:t xml:space="preserve">Food, </w:t>
      </w:r>
      <w:r>
        <w:rPr>
          <w:b/>
          <w:bCs/>
        </w:rPr>
        <w:t xml:space="preserve">Monthly Limit: </w:t>
      </w:r>
      <w:r>
        <w:t xml:space="preserve">300.00, </w:t>
      </w:r>
      <w:r>
        <w:rPr>
          <w:b/>
          <w:bCs/>
        </w:rPr>
        <w:t xml:space="preserve">Month: </w:t>
      </w:r>
      <w:r>
        <w:t xml:space="preserve">April 2026.</w:t>
      </w:r>
    </w:p>
    <w:p>
      <w:pPr>
        <w:pStyle w:val="ListParagraph"/>
        <w:numPr>
          <w:ilvl w:val="0"/>
          <w:numId w:val="3"/>
        </w:numPr>
        <w:spacing w:after="60"/>
      </w:pPr>
      <w:r>
        <w:rPr>
          <w:b/>
          <w:bCs/>
        </w:rPr>
        <w:t xml:space="preserve">Click: </w:t>
      </w:r>
      <w:r>
        <w:t xml:space="preserve">Add Budget. (If it already exists, you’ll see the duplicate error — that’s fine, it proves the UNIQUE constraint.)</w:t>
      </w:r>
    </w:p>
    <w:p>
      <w:pPr>
        <w:spacing w:after="140" w:before="80"/>
        <w:ind w:left="360"/>
      </w:pPr>
      <w:r>
        <w:rPr>
          <w:b/>
          <w:bCs/>
          <w:color w:val="0F766E"/>
        </w:rPr>
        <w:t xml:space="preserve">Say: </w:t>
      </w:r>
      <w:r>
        <w:rPr>
          <w:i/>
          <w:iCs/>
          <w:color w:val="0F766E"/>
        </w:rPr>
        <w:t xml:space="preserve">“That’s INSERT — the first required basic function.”</w:t>
      </w:r>
    </w:p>
    <w:p>
      <w:pPr>
        <w:spacing w:after="80" w:before="240"/>
      </w:pPr>
      <w:r>
        <w:rPr>
          <w:b/>
          <w:bCs/>
          <w:color w:val="1F4BB6"/>
          <w:sz w:val="22"/>
          <w:szCs w:val="22"/>
        </w:rPr>
        <w:t xml:space="preserve">[6:00 — 8:00]   5. Basic Function 2 — SEARCH / LIST  (2 minutes)</w:t>
      </w:r>
    </w:p>
    <w:p>
      <w:pPr>
        <w:pStyle w:val="ListParagraph"/>
        <w:numPr>
          <w:ilvl w:val="0"/>
          <w:numId w:val="3"/>
        </w:numPr>
        <w:spacing w:after="60"/>
      </w:pPr>
      <w:r>
        <w:rPr>
          <w:b/>
          <w:bCs/>
        </w:rPr>
        <w:t xml:space="preserve">Click: </w:t>
      </w:r>
      <w:r>
        <w:t xml:space="preserve">Transactions in the top nav.</w:t>
      </w:r>
    </w:p>
    <w:p>
      <w:pPr>
        <w:spacing w:after="140" w:before="80"/>
        <w:ind w:left="360"/>
      </w:pPr>
      <w:r>
        <w:rPr>
          <w:b/>
          <w:bCs/>
          <w:color w:val="0F766E"/>
        </w:rPr>
        <w:t xml:space="preserve">Say: </w:t>
      </w:r>
      <w:r>
        <w:rPr>
          <w:i/>
          <w:iCs/>
          <w:color w:val="0F766E"/>
        </w:rPr>
        <w:t xml:space="preserve">“The Transactions page supports search and filtering on seven fields: user, category, type, start date, end date, minimum amount, and maximum amount. Let me show a couple of searches.”</w:t>
      </w:r>
    </w:p>
    <w:p>
      <w:pPr>
        <w:pStyle w:val="Heading3"/>
        <w:spacing w:after="60" w:before="180"/>
      </w:pPr>
      <w:r>
        <w:rPr>
          <w:b/>
          <w:bCs/>
        </w:rPr>
        <w:t xml:space="preserve">5a. Targeted Search</w:t>
      </w:r>
    </w:p>
    <w:p>
      <w:pPr>
        <w:pStyle w:val="ListParagraph"/>
        <w:numPr>
          <w:ilvl w:val="0"/>
          <w:numId w:val="3"/>
        </w:numPr>
        <w:spacing w:after="60"/>
      </w:pPr>
      <w:r>
        <w:rPr>
          <w:b/>
          <w:bCs/>
        </w:rPr>
        <w:t xml:space="preserve">User: </w:t>
      </w:r>
      <w:r>
        <w:t xml:space="preserve">James Lee</w:t>
      </w:r>
    </w:p>
    <w:p>
      <w:pPr>
        <w:pStyle w:val="ListParagraph"/>
        <w:numPr>
          <w:ilvl w:val="0"/>
          <w:numId w:val="3"/>
        </w:numPr>
        <w:spacing w:after="60"/>
      </w:pPr>
      <w:r>
        <w:rPr>
          <w:b/>
          <w:bCs/>
        </w:rPr>
        <w:t xml:space="preserve">Category: </w:t>
      </w:r>
      <w:r>
        <w:t xml:space="preserve">Entertainment</w:t>
      </w:r>
    </w:p>
    <w:p>
      <w:pPr>
        <w:pStyle w:val="ListParagraph"/>
        <w:numPr>
          <w:ilvl w:val="0"/>
          <w:numId w:val="3"/>
        </w:numPr>
        <w:spacing w:after="60"/>
      </w:pPr>
      <w:r>
        <w:rPr>
          <w:b/>
          <w:bCs/>
        </w:rPr>
        <w:t xml:space="preserve">From: </w:t>
      </w:r>
      <w:r>
        <w:t xml:space="preserve">2026-02-01, </w:t>
      </w:r>
      <w:r>
        <w:rPr>
          <w:b/>
          <w:bCs/>
        </w:rPr>
        <w:t xml:space="preserve">To: </w:t>
      </w:r>
      <w:r>
        <w:t xml:space="preserve">2026-02-28</w:t>
      </w:r>
    </w:p>
    <w:p>
      <w:pPr>
        <w:pStyle w:val="ListParagraph"/>
        <w:numPr>
          <w:ilvl w:val="0"/>
          <w:numId w:val="3"/>
        </w:numPr>
        <w:spacing w:after="60"/>
      </w:pPr>
      <w:r>
        <w:rPr>
          <w:b/>
          <w:bCs/>
        </w:rPr>
        <w:t xml:space="preserve">Click: </w:t>
      </w:r>
      <w:r>
        <w:t xml:space="preserve">Search.</w:t>
      </w:r>
    </w:p>
    <w:p>
      <w:pPr>
        <w:spacing w:after="140" w:before="80"/>
        <w:ind w:left="360"/>
      </w:pPr>
      <w:r>
        <w:rPr>
          <w:b/>
          <w:bCs/>
          <w:color w:val="0F766E"/>
        </w:rPr>
        <w:t xml:space="preserve">Say: </w:t>
      </w:r>
      <w:r>
        <w:rPr>
          <w:i/>
          <w:iCs/>
          <w:color w:val="0F766E"/>
        </w:rPr>
        <w:t xml:space="preserve">“One result — transaction ID 51, forty-eight dollars on February 20th, 2026. That’s a five-table WHERE clause built dynamically in Python and bound with parameters.”</w:t>
      </w:r>
    </w:p>
    <w:p>
      <w:pPr>
        <w:pStyle w:val="Heading3"/>
        <w:spacing w:after="60" w:before="180"/>
      </w:pPr>
      <w:r>
        <w:rPr>
          <w:b/>
          <w:bCs/>
        </w:rPr>
        <w:t xml:space="preserve">5b. Empty Result Set</w:t>
      </w:r>
    </w:p>
    <w:p>
      <w:pPr>
        <w:pStyle w:val="ListParagraph"/>
        <w:numPr>
          <w:ilvl w:val="0"/>
          <w:numId w:val="3"/>
        </w:numPr>
        <w:spacing w:after="60"/>
      </w:pPr>
      <w:r>
        <w:rPr>
          <w:b/>
          <w:bCs/>
        </w:rPr>
        <w:t xml:space="preserve">Click Clear, then set </w:t>
      </w:r>
      <w:r>
        <w:t xml:space="preserve">Min $ to 100000, click Search.</w:t>
      </w:r>
    </w:p>
    <w:p>
      <w:pPr>
        <w:spacing w:after="140" w:before="80"/>
        <w:ind w:left="360"/>
      </w:pPr>
      <w:r>
        <w:rPr>
          <w:b/>
          <w:bCs/>
          <w:color w:val="0F766E"/>
        </w:rPr>
        <w:t xml:space="preserve">Say: </w:t>
      </w:r>
      <w:r>
        <w:rPr>
          <w:i/>
          <w:iCs/>
          <w:color w:val="0F766E"/>
        </w:rPr>
        <w:t xml:space="preserve">“Zero transactions found — and the page renders a proper empty state instead of crashing. That’s the NULL-handling and empty-set path that my end-to-end tests cover explicitly.”</w:t>
      </w:r>
    </w:p>
    <w:p>
      <w:pPr>
        <w:pStyle w:val="ListParagraph"/>
        <w:numPr>
          <w:ilvl w:val="0"/>
          <w:numId w:val="3"/>
        </w:numPr>
        <w:spacing w:after="60"/>
      </w:pPr>
      <w:r>
        <w:rPr>
          <w:b/>
          <w:bCs/>
        </w:rPr>
        <w:t xml:space="preserve">Click: </w:t>
      </w:r>
      <w:r>
        <w:t xml:space="preserve">Clear.</w:t>
      </w:r>
    </w:p>
    <w:p>
      <w:pPr>
        <w:spacing w:after="140" w:before="80"/>
        <w:ind w:left="360"/>
      </w:pPr>
      <w:r>
        <w:rPr>
          <w:b/>
          <w:bCs/>
          <w:color w:val="0F766E"/>
        </w:rPr>
        <w:t xml:space="preserve">Say: </w:t>
      </w:r>
      <w:r>
        <w:rPr>
          <w:i/>
          <w:iCs/>
          <w:color w:val="0F766E"/>
        </w:rPr>
        <w:t xml:space="preserve">“That is SEARCH and LIST — the second required basic function.”</w:t>
      </w:r>
    </w:p>
    <w:p>
      <w:pPr>
        <w:spacing w:after="80" w:before="240"/>
      </w:pPr>
      <w:r>
        <w:rPr>
          <w:b/>
          <w:bCs/>
          <w:color w:val="1F4BB6"/>
          <w:sz w:val="22"/>
          <w:szCs w:val="22"/>
        </w:rPr>
        <w:t xml:space="preserve">[8:00 — 10:00]   6. Basic Function 3 — Multi-Table JOIN  (2 minutes)</w:t>
      </w:r>
    </w:p>
    <w:p>
      <w:pPr>
        <w:pStyle w:val="ListParagraph"/>
        <w:numPr>
          <w:ilvl w:val="0"/>
          <w:numId w:val="3"/>
        </w:numPr>
        <w:spacing w:after="60"/>
      </w:pPr>
      <w:r>
        <w:rPr>
          <w:b/>
          <w:bCs/>
        </w:rPr>
        <w:t xml:space="preserve">Click: </w:t>
      </w:r>
      <w:r>
        <w:t xml:space="preserve">Join View in the top nav.</w:t>
      </w:r>
    </w:p>
    <w:p>
      <w:pPr>
        <w:spacing w:after="140" w:before="80"/>
        <w:ind w:left="360"/>
      </w:pPr>
      <w:r>
        <w:rPr>
          <w:b/>
          <w:bCs/>
          <w:color w:val="0F766E"/>
        </w:rPr>
        <w:t xml:space="preserve">Say: </w:t>
      </w:r>
      <w:r>
        <w:rPr>
          <w:i/>
          <w:iCs/>
          <w:color w:val="0F766E"/>
        </w:rPr>
        <w:t xml:space="preserve">“The Join View page is the rubric’s required “interesting query” — a four-table JOIN between Transaction, Account, User, and Category. The executed SQL is displayed directly on the page.”</w:t>
      </w:r>
    </w:p>
    <w:p>
      <w:pPr>
        <w:pStyle w:val="ListParagraph"/>
        <w:numPr>
          <w:ilvl w:val="0"/>
          <w:numId w:val="3"/>
        </w:numPr>
        <w:spacing w:after="60"/>
      </w:pPr>
      <w:r>
        <w:rPr>
          <w:b/>
          <w:bCs/>
        </w:rPr>
        <w:t xml:space="preserve">Point: </w:t>
      </w:r>
      <w:r>
        <w:t xml:space="preserve">at the green SQL block.</w:t>
      </w:r>
    </w:p>
    <w:p>
      <w:pPr>
        <w:shd w:fill="0F172A" w:color="auto" w:val="clear"/>
        <w:spacing w:after="140" w:before="60"/>
        <w:ind w:left="120" w:right="120"/>
      </w:pPr>
      <w:r>
        <w:rPr>
          <w:rFonts w:ascii="Consolas" w:cs="Consolas" w:eastAsia="Consolas" w:hAnsi="Consolas"/>
          <w:color w:val="34D399"/>
          <w:sz w:val="18"/>
          <w:szCs w:val="18"/>
        </w:rPr>
        <w:t xml:space="preserve">SELECT t.transaction_id, u.name AS user, a.type AS account,</w:t>
      </w:r>
    </w:p>
    <w:p>
      <w:pPr>
        <w:shd w:fill="0F172A" w:color="auto" w:val="clear"/>
        <w:spacing w:after="140" w:before="60"/>
        <w:ind w:left="120" w:right="120"/>
      </w:pPr>
      <w:r>
        <w:rPr>
          <w:rFonts w:ascii="Consolas" w:cs="Consolas" w:eastAsia="Consolas" w:hAnsi="Consolas"/>
          <w:color w:val="34D399"/>
          <w:sz w:val="18"/>
          <w:szCs w:val="18"/>
        </w:rPr>
        <w:t xml:space="preserve">       c.name AS category, t.amount, t.date, t.type</w:t>
      </w:r>
    </w:p>
    <w:p>
      <w:pPr>
        <w:shd w:fill="0F172A" w:color="auto" w:val="clear"/>
        <w:spacing w:after="140" w:before="60"/>
        <w:ind w:left="120" w:right="120"/>
      </w:pPr>
      <w:r>
        <w:rPr>
          <w:rFonts w:ascii="Consolas" w:cs="Consolas" w:eastAsia="Consolas" w:hAnsi="Consolas"/>
          <w:color w:val="34D399"/>
          <w:sz w:val="18"/>
          <w:szCs w:val="18"/>
        </w:rPr>
        <w:t xml:space="preserve">FROM Transaction t</w:t>
      </w:r>
    </w:p>
    <w:p>
      <w:pPr>
        <w:shd w:fill="0F172A" w:color="auto" w:val="clear"/>
        <w:spacing w:after="140" w:before="60"/>
        <w:ind w:left="120" w:right="120"/>
      </w:pPr>
      <w:r>
        <w:rPr>
          <w:rFonts w:ascii="Consolas" w:cs="Consolas" w:eastAsia="Consolas" w:hAnsi="Consolas"/>
          <w:color w:val="34D399"/>
          <w:sz w:val="18"/>
          <w:szCs w:val="18"/>
        </w:rPr>
        <w:t xml:space="preserve">JOIN Account  a ON t.account_id  = a.account_id</w:t>
      </w:r>
    </w:p>
    <w:p>
      <w:pPr>
        <w:shd w:fill="0F172A" w:color="auto" w:val="clear"/>
        <w:spacing w:after="140" w:before="60"/>
        <w:ind w:left="120" w:right="120"/>
      </w:pPr>
      <w:r>
        <w:rPr>
          <w:rFonts w:ascii="Consolas" w:cs="Consolas" w:eastAsia="Consolas" w:hAnsi="Consolas"/>
          <w:color w:val="34D399"/>
          <w:sz w:val="18"/>
          <w:szCs w:val="18"/>
        </w:rPr>
        <w:t xml:space="preserve">JOIN User     u ON a.user_id     = u.user_id</w:t>
      </w:r>
    </w:p>
    <w:p>
      <w:pPr>
        <w:shd w:fill="0F172A" w:color="auto" w:val="clear"/>
        <w:spacing w:after="140" w:before="60"/>
        <w:ind w:left="120" w:right="120"/>
      </w:pPr>
      <w:r>
        <w:rPr>
          <w:rFonts w:ascii="Consolas" w:cs="Consolas" w:eastAsia="Consolas" w:hAnsi="Consolas"/>
          <w:color w:val="34D399"/>
          <w:sz w:val="18"/>
          <w:szCs w:val="18"/>
        </w:rPr>
        <w:t xml:space="preserve">JOIN Category c ON t.category_id = c.category_id</w:t>
      </w:r>
    </w:p>
    <w:p>
      <w:pPr>
        <w:shd w:fill="0F172A" w:color="auto" w:val="clear"/>
        <w:spacing w:after="140" w:before="60"/>
        <w:ind w:left="120" w:right="120"/>
      </w:pPr>
      <w:r>
        <w:rPr>
          <w:rFonts w:ascii="Consolas" w:cs="Consolas" w:eastAsia="Consolas" w:hAnsi="Consolas"/>
          <w:color w:val="34D399"/>
          <w:sz w:val="18"/>
          <w:szCs w:val="18"/>
        </w:rPr>
        <w:t xml:space="preserve">ORDER BY t.date DESC;</w:t>
      </w:r>
    </w:p>
    <w:p>
      <w:pPr>
        <w:spacing w:after="140" w:before="80"/>
        <w:ind w:left="360"/>
      </w:pPr>
      <w:r>
        <w:rPr>
          <w:b/>
          <w:bCs/>
          <w:color w:val="0F766E"/>
        </w:rPr>
        <w:t xml:space="preserve">Say: </w:t>
      </w:r>
      <w:r>
        <w:rPr>
          <w:i/>
          <w:iCs/>
          <w:color w:val="0F766E"/>
        </w:rPr>
        <w:t xml:space="preserve">“The table below is the full result — every transaction across every user, every account, every category, in one consolidated view. This proves the foreign keys are working and the schema is fully navigable in both directions.”</w:t>
      </w:r>
    </w:p>
    <w:p>
      <w:pPr>
        <w:spacing w:after="80" w:before="240"/>
      </w:pPr>
      <w:r>
        <w:rPr>
          <w:b/>
          <w:bCs/>
          <w:color w:val="1F4BB6"/>
          <w:sz w:val="22"/>
          <w:szCs w:val="22"/>
        </w:rPr>
        <w:t xml:space="preserve">[10:00 — 12:00]   7. Basic Function 4 — AGGREGATE  (2 minutes)</w:t>
      </w:r>
    </w:p>
    <w:p>
      <w:pPr>
        <w:pStyle w:val="ListParagraph"/>
        <w:numPr>
          <w:ilvl w:val="0"/>
          <w:numId w:val="3"/>
        </w:numPr>
        <w:spacing w:after="60"/>
      </w:pPr>
      <w:r>
        <w:rPr>
          <w:b/>
          <w:bCs/>
        </w:rPr>
        <w:t xml:space="preserve">Click: </w:t>
      </w:r>
      <w:r>
        <w:t xml:space="preserve">Summary in the top nav.</w:t>
      </w:r>
    </w:p>
    <w:p>
      <w:pPr>
        <w:pStyle w:val="ListParagraph"/>
        <w:numPr>
          <w:ilvl w:val="0"/>
          <w:numId w:val="3"/>
        </w:numPr>
        <w:spacing w:after="60"/>
      </w:pPr>
      <w:r>
        <w:rPr>
          <w:b/>
          <w:bCs/>
        </w:rPr>
        <w:t xml:space="preserve">Month: </w:t>
      </w:r>
      <w:r>
        <w:t xml:space="preserve">February 2026, </w:t>
      </w:r>
      <w:r>
        <w:rPr>
          <w:b/>
          <w:bCs/>
        </w:rPr>
        <w:t xml:space="preserve">User: </w:t>
      </w:r>
      <w:r>
        <w:t xml:space="preserve">All Users, </w:t>
      </w:r>
      <w:r>
        <w:t xml:space="preserve">Click View.</w:t>
      </w:r>
    </w:p>
    <w:p>
      <w:pPr>
        <w:spacing w:after="140" w:before="80"/>
        <w:ind w:left="360"/>
      </w:pPr>
      <w:r>
        <w:rPr>
          <w:b/>
          <w:bCs/>
          <w:color w:val="0F766E"/>
        </w:rPr>
        <w:t xml:space="preserve">Say: </w:t>
      </w:r>
      <w:r>
        <w:rPr>
          <w:i/>
          <w:iCs/>
          <w:color w:val="0F766E"/>
        </w:rPr>
        <w:t xml:space="preserve">“The Spending Summary page runs an aggregate query — SUM of amount and COUNT of transactions, GROUP BY category, HAVING total greater than zero, ORDER BY total descending. The SQL is visible in the green block. Below I see total spending of $3,754.99 across 26 expense transactions in February, with Rent at $2,400 (64% of the total), Food at $424, Shopping at $419.99, Entertainment at $270.50, and Transportation at $240.50. The green bar on each row is a percentage-of-total visualization.”</w:t>
      </w:r>
    </w:p>
    <w:p>
      <w:pPr>
        <w:pStyle w:val="ListParagraph"/>
        <w:numPr>
          <w:ilvl w:val="0"/>
          <w:numId w:val="3"/>
        </w:numPr>
        <w:spacing w:after="60"/>
      </w:pPr>
      <w:r>
        <w:rPr>
          <w:b/>
          <w:bCs/>
        </w:rPr>
        <w:t xml:space="preserve">Point: </w:t>
      </w:r>
      <w:r>
        <w:t xml:space="preserve">at the Total row at the bottom.</w:t>
      </w:r>
    </w:p>
    <w:p>
      <w:pPr>
        <w:spacing w:after="140" w:before="80"/>
        <w:ind w:left="360"/>
      </w:pPr>
      <w:r>
        <w:rPr>
          <w:b/>
          <w:bCs/>
          <w:color w:val="0F766E"/>
        </w:rPr>
        <w:t xml:space="preserve">Say: </w:t>
      </w:r>
      <w:r>
        <w:rPr>
          <w:i/>
          <w:iCs/>
          <w:color w:val="0F766E"/>
        </w:rPr>
        <w:t xml:space="preserve">“And at the bottom I have a totals row that re-sums each column. That is the AGGREGATE basic function.”</w:t>
      </w:r>
    </w:p>
    <w:p>
      <w:pPr>
        <w:spacing w:after="80" w:before="240"/>
      </w:pPr>
      <w:r>
        <w:rPr>
          <w:b/>
          <w:bCs/>
          <w:color w:val="1F4BB6"/>
          <w:sz w:val="22"/>
          <w:szCs w:val="22"/>
        </w:rPr>
        <w:t xml:space="preserve">[12:00 — 13:30]   8. Basic Function 5 — UPDATE  (1 minute 30 seconds)</w:t>
      </w:r>
    </w:p>
    <w:p>
      <w:pPr>
        <w:pStyle w:val="ListParagraph"/>
        <w:numPr>
          <w:ilvl w:val="0"/>
          <w:numId w:val="3"/>
        </w:numPr>
        <w:spacing w:after="60"/>
      </w:pPr>
      <w:r>
        <w:rPr>
          <w:b/>
          <w:bCs/>
        </w:rPr>
        <w:t xml:space="preserve">Click: </w:t>
      </w:r>
      <w:r>
        <w:t xml:space="preserve">Transactions.</w:t>
      </w:r>
    </w:p>
    <w:p>
      <w:pPr>
        <w:spacing w:after="140" w:before="80"/>
        <w:ind w:left="360"/>
      </w:pPr>
      <w:r>
        <w:rPr>
          <w:b/>
          <w:bCs/>
          <w:color w:val="0F766E"/>
        </w:rPr>
        <w:t xml:space="preserve">Say: </w:t>
      </w:r>
      <w:r>
        <w:rPr>
          <w:i/>
          <w:iCs/>
          <w:color w:val="0F766E"/>
        </w:rPr>
        <w:t xml:space="preserve">“Let me update the coffee transaction I inserted earlier. At the top of the list I can find my $5.75 Food transaction from April 18th.”</w:t>
      </w:r>
    </w:p>
    <w:p>
      <w:pPr>
        <w:pStyle w:val="ListParagraph"/>
        <w:numPr>
          <w:ilvl w:val="0"/>
          <w:numId w:val="3"/>
        </w:numPr>
        <w:spacing w:after="60"/>
      </w:pPr>
      <w:r>
        <w:rPr>
          <w:b/>
          <w:bCs/>
        </w:rPr>
        <w:t xml:space="preserve">Click: </w:t>
      </w:r>
      <w:r>
        <w:t xml:space="preserve">Edit on that row.</w:t>
      </w:r>
    </w:p>
    <w:p>
      <w:pPr>
        <w:spacing w:after="140" w:before="80"/>
        <w:ind w:left="360"/>
      </w:pPr>
      <w:r>
        <w:rPr>
          <w:b/>
          <w:bCs/>
          <w:color w:val="0F766E"/>
        </w:rPr>
        <w:t xml:space="preserve">Say: </w:t>
      </w:r>
      <w:r>
        <w:rPr>
          <w:i/>
          <w:iCs/>
          <w:color w:val="0F766E"/>
        </w:rPr>
        <w:t xml:space="preserve">“The edit form is pre-populated with every current value. I’ll change the amount to $7.50.”</w:t>
      </w:r>
    </w:p>
    <w:p>
      <w:pPr>
        <w:pStyle w:val="ListParagraph"/>
        <w:numPr>
          <w:ilvl w:val="0"/>
          <w:numId w:val="3"/>
        </w:numPr>
        <w:spacing w:after="60"/>
      </w:pPr>
      <w:r>
        <w:rPr>
          <w:b/>
          <w:bCs/>
        </w:rPr>
        <w:t xml:space="preserve">Amount: </w:t>
      </w:r>
      <w:r>
        <w:t xml:space="preserve">7.50, </w:t>
      </w:r>
      <w:r>
        <w:t xml:space="preserve">Click Save Changes.</w:t>
      </w:r>
    </w:p>
    <w:p>
      <w:pPr>
        <w:spacing w:after="140" w:before="80"/>
        <w:ind w:left="360"/>
      </w:pPr>
      <w:r>
        <w:rPr>
          <w:b/>
          <w:bCs/>
          <w:color w:val="0F766E"/>
        </w:rPr>
        <w:t xml:space="preserve">Say: </w:t>
      </w:r>
      <w:r>
        <w:rPr>
          <w:i/>
          <w:iCs/>
          <w:color w:val="0F766E"/>
        </w:rPr>
        <w:t xml:space="preserve">“The UPDATE runs a parameterized UPDATE … WHERE transaction_id = ? against the single row. I’m redirected back to the transactions list and can see the amount is now $7.50. That’s UPDATE.”</w:t>
      </w:r>
    </w:p>
    <w:p>
      <w:pPr>
        <w:spacing w:after="80" w:before="240"/>
      </w:pPr>
      <w:r>
        <w:rPr>
          <w:b/>
          <w:bCs/>
          <w:color w:val="1F4BB6"/>
          <w:sz w:val="22"/>
          <w:szCs w:val="22"/>
        </w:rPr>
        <w:t xml:space="preserve">[13:30 — 15:00]   9. Basic Function 6 — DELETE  (1 minute 30 seconds)</w:t>
      </w:r>
    </w:p>
    <w:p>
      <w:pPr>
        <w:pStyle w:val="ListParagraph"/>
        <w:numPr>
          <w:ilvl w:val="0"/>
          <w:numId w:val="3"/>
        </w:numPr>
        <w:spacing w:after="60"/>
      </w:pPr>
      <w:r>
        <w:rPr>
          <w:b/>
          <w:bCs/>
        </w:rPr>
        <w:t xml:space="preserve">On the same transactions list, click: </w:t>
      </w:r>
      <w:r>
        <w:t xml:space="preserve">Delete on the $7.50 coffee row.</w:t>
      </w:r>
    </w:p>
    <w:p>
      <w:pPr>
        <w:spacing w:after="140" w:before="80"/>
        <w:ind w:left="360"/>
      </w:pPr>
      <w:r>
        <w:rPr>
          <w:b/>
          <w:bCs/>
          <w:color w:val="0F766E"/>
        </w:rPr>
        <w:t xml:space="preserve">Say: </w:t>
      </w:r>
      <w:r>
        <w:rPr>
          <w:i/>
          <w:iCs/>
          <w:color w:val="0F766E"/>
        </w:rPr>
        <w:t xml:space="preserve">“The confirmation dialog pops up — this is a client-side safety step so I can’t delete something by accident. I’ll confirm.”</w:t>
      </w:r>
    </w:p>
    <w:p>
      <w:pPr>
        <w:pStyle w:val="ListParagraph"/>
        <w:numPr>
          <w:ilvl w:val="0"/>
          <w:numId w:val="3"/>
        </w:numPr>
        <w:spacing w:after="60"/>
      </w:pPr>
      <w:r>
        <w:rPr>
          <w:b/>
          <w:bCs/>
        </w:rPr>
        <w:t xml:space="preserve">Click: </w:t>
      </w:r>
      <w:r>
        <w:t xml:space="preserve">OK in the confirm dialog.</w:t>
      </w:r>
    </w:p>
    <w:p>
      <w:pPr>
        <w:spacing w:after="140" w:before="80"/>
        <w:ind w:left="360"/>
      </w:pPr>
      <w:r>
        <w:rPr>
          <w:b/>
          <w:bCs/>
          <w:color w:val="0F766E"/>
        </w:rPr>
        <w:t xml:space="preserve">Say: </w:t>
      </w:r>
      <w:r>
        <w:rPr>
          <w:i/>
          <w:iCs/>
          <w:color w:val="0F766E"/>
        </w:rPr>
        <w:t xml:space="preserve">“The row is gone from the list, and a green flash confirms the delete. The query was a single parameterized DELETE FROM Transaction WHERE transaction_id = ?. If I tried to delete a non-existent ID, the route would detect that and render a friendly error flash instead of a 500 — that’s also covered by my test suite. That is DELETE — the sixth and final required basic function.”</w:t>
      </w:r>
    </w:p>
    <w:p>
      <w:pPr>
        <w:spacing w:after="80" w:before="240"/>
      </w:pPr>
      <w:r>
        <w:rPr>
          <w:b/>
          <w:bCs/>
          <w:color w:val="1F4BB6"/>
          <w:sz w:val="22"/>
          <w:szCs w:val="22"/>
        </w:rPr>
        <w:t xml:space="preserve">[15:00 — 18:30]   10. Advanced Function — Budget Forecast  (3 minutes 30 seconds)</w:t>
      </w:r>
    </w:p>
    <w:p>
      <w:pPr>
        <w:pStyle w:val="ListParagraph"/>
        <w:numPr>
          <w:ilvl w:val="0"/>
          <w:numId w:val="3"/>
        </w:numPr>
        <w:spacing w:after="60"/>
      </w:pPr>
      <w:r>
        <w:rPr>
          <w:b/>
          <w:bCs/>
        </w:rPr>
        <w:t xml:space="preserve">Click: </w:t>
      </w:r>
      <w:r>
        <w:t xml:space="preserve">Forecast in the top nav.</w:t>
      </w:r>
    </w:p>
    <w:p>
      <w:pPr>
        <w:pStyle w:val="ListParagraph"/>
        <w:numPr>
          <w:ilvl w:val="0"/>
          <w:numId w:val="3"/>
        </w:numPr>
        <w:spacing w:after="60"/>
      </w:pPr>
      <w:r>
        <w:rPr>
          <w:b/>
          <w:bCs/>
        </w:rPr>
        <w:t xml:space="preserve">User: </w:t>
      </w:r>
      <w:r>
        <w:t xml:space="preserve">Neha Raneru, </w:t>
      </w:r>
      <w:r>
        <w:rPr>
          <w:b/>
          <w:bCs/>
        </w:rPr>
        <w:t xml:space="preserve">As of Date: </w:t>
      </w:r>
      <w:r>
        <w:t xml:space="preserve">February 2026, </w:t>
      </w:r>
      <w:r>
        <w:t xml:space="preserve">Click Run Forecast.</w:t>
      </w:r>
    </w:p>
    <w:p>
      <w:pPr>
        <w:spacing w:after="140" w:before="80"/>
        <w:ind w:left="360"/>
      </w:pPr>
      <w:r>
        <w:rPr>
          <w:b/>
          <w:bCs/>
          <w:color w:val="0F766E"/>
        </w:rPr>
        <w:t xml:space="preserve">Say: </w:t>
      </w:r>
      <w:r>
        <w:rPr>
          <w:i/>
          <w:iCs/>
          <w:color w:val="0F766E"/>
        </w:rPr>
        <w:t xml:space="preserve">“This is my advanced function. It predicts, at any point in a month, whether each budget category will be exceeded by the end of the month based on the current spending rate. Under the hood it combines four SQL techniques into a single query pipeline: a WITH clause — a common table expression — a multi-table LEFT JOIN, an aggregate function, and date arithmetic done partly in SQL and partly in Python.”</w:t>
      </w:r>
    </w:p>
    <w:p>
      <w:pPr>
        <w:pStyle w:val="ListParagraph"/>
        <w:numPr>
          <w:ilvl w:val="0"/>
          <w:numId w:val="3"/>
        </w:numPr>
        <w:spacing w:after="60"/>
      </w:pPr>
      <w:r>
        <w:rPr>
          <w:b/>
          <w:bCs/>
        </w:rPr>
        <w:t xml:space="preserve">Point: </w:t>
      </w:r>
      <w:r>
        <w:t xml:space="preserve">at the green SQL block.</w:t>
      </w:r>
    </w:p>
    <w:p>
      <w:pPr>
        <w:shd w:fill="0F172A" w:color="auto" w:val="clear"/>
        <w:spacing w:after="140" w:before="60"/>
        <w:ind w:left="120" w:right="120"/>
      </w:pPr>
      <w:r>
        <w:rPr>
          <w:rFonts w:ascii="Consolas" w:cs="Consolas" w:eastAsia="Consolas" w:hAnsi="Consolas"/>
          <w:color w:val="34D399"/>
          <w:sz w:val="18"/>
          <w:szCs w:val="18"/>
        </w:rPr>
        <w:t xml:space="preserve">WITH spent AS (</w:t>
      </w:r>
    </w:p>
    <w:p>
      <w:pPr>
        <w:shd w:fill="0F172A" w:color="auto" w:val="clear"/>
        <w:spacing w:after="140" w:before="60"/>
        <w:ind w:left="120" w:right="120"/>
      </w:pPr>
      <w:r>
        <w:rPr>
          <w:rFonts w:ascii="Consolas" w:cs="Consolas" w:eastAsia="Consolas" w:hAnsi="Consolas"/>
          <w:color w:val="34D399"/>
          <w:sz w:val="18"/>
          <w:szCs w:val="18"/>
        </w:rPr>
        <w:t xml:space="preserve">  SELECT t.category_id, COALESCE(SUM(t.amount), 0) AS spent_amount</w:t>
      </w:r>
    </w:p>
    <w:p>
      <w:pPr>
        <w:shd w:fill="0F172A" w:color="auto" w:val="clear"/>
        <w:spacing w:after="140" w:before="60"/>
        <w:ind w:left="120" w:right="120"/>
      </w:pPr>
      <w:r>
        <w:rPr>
          <w:rFonts w:ascii="Consolas" w:cs="Consolas" w:eastAsia="Consolas" w:hAnsi="Consolas"/>
          <w:color w:val="34D399"/>
          <w:sz w:val="18"/>
          <w:szCs w:val="18"/>
        </w:rPr>
        <w:t xml:space="preserve">  FROM Transaction t JOIN Account a ON t.account_id = a.account_id</w:t>
      </w:r>
    </w:p>
    <w:p>
      <w:pPr>
        <w:shd w:fill="0F172A" w:color="auto" w:val="clear"/>
        <w:spacing w:after="140" w:before="60"/>
        <w:ind w:left="120" w:right="120"/>
      </w:pPr>
      <w:r>
        <w:rPr>
          <w:rFonts w:ascii="Consolas" w:cs="Consolas" w:eastAsia="Consolas" w:hAnsi="Consolas"/>
          <w:color w:val="34D399"/>
          <w:sz w:val="18"/>
          <w:szCs w:val="18"/>
        </w:rPr>
        <w:t xml:space="preserve">  WHERE a.user_id = %s AND t.type = 'expense'</w:t>
      </w:r>
    </w:p>
    <w:p>
      <w:pPr>
        <w:shd w:fill="0F172A" w:color="auto" w:val="clear"/>
        <w:spacing w:after="140" w:before="60"/>
        <w:ind w:left="120" w:right="120"/>
      </w:pPr>
      <w:r>
        <w:rPr>
          <w:rFonts w:ascii="Consolas" w:cs="Consolas" w:eastAsia="Consolas" w:hAnsi="Consolas"/>
          <w:color w:val="34D399"/>
          <w:sz w:val="18"/>
          <w:szCs w:val="18"/>
        </w:rPr>
        <w:t xml:space="preserve">    AND DATE_FORMAT(t.date, '%Y-%m') = %s</w:t>
      </w:r>
    </w:p>
    <w:p>
      <w:pPr>
        <w:shd w:fill="0F172A" w:color="auto" w:val="clear"/>
        <w:spacing w:after="140" w:before="60"/>
        <w:ind w:left="120" w:right="120"/>
      </w:pPr>
      <w:r>
        <w:rPr>
          <w:rFonts w:ascii="Consolas" w:cs="Consolas" w:eastAsia="Consolas" w:hAnsi="Consolas"/>
          <w:color w:val="34D399"/>
          <w:sz w:val="18"/>
          <w:szCs w:val="18"/>
        </w:rPr>
        <w:t xml:space="preserve">  GROUP BY t.category_id</w:t>
      </w:r>
    </w:p>
    <w:p>
      <w:pPr>
        <w:shd w:fill="0F172A" w:color="auto" w:val="clear"/>
        <w:spacing w:after="140" w:before="60"/>
        <w:ind w:left="120" w:right="120"/>
      </w:pPr>
      <w:r>
        <w:rPr>
          <w:rFonts w:ascii="Consolas" w:cs="Consolas" w:eastAsia="Consolas" w:hAnsi="Consolas"/>
          <w:color w:val="34D399"/>
          <w:sz w:val="18"/>
          <w:szCs w:val="18"/>
        </w:rPr>
        <w:t xml:space="preserve">)</w:t>
      </w:r>
    </w:p>
    <w:p>
      <w:pPr>
        <w:shd w:fill="0F172A" w:color="auto" w:val="clear"/>
        <w:spacing w:after="140" w:before="60"/>
        <w:ind w:left="120" w:right="120"/>
      </w:pPr>
      <w:r>
        <w:rPr>
          <w:rFonts w:ascii="Consolas" w:cs="Consolas" w:eastAsia="Consolas" w:hAnsi="Consolas"/>
          <w:color w:val="34D399"/>
          <w:sz w:val="18"/>
          <w:szCs w:val="18"/>
        </w:rPr>
        <w:t xml:space="preserve">SELECT b.budget_id, c.name AS category, b.monthly_limit,</w:t>
      </w:r>
    </w:p>
    <w:p>
      <w:pPr>
        <w:shd w:fill="0F172A" w:color="auto" w:val="clear"/>
        <w:spacing w:after="140" w:before="60"/>
        <w:ind w:left="120" w:right="120"/>
      </w:pPr>
      <w:r>
        <w:rPr>
          <w:rFonts w:ascii="Consolas" w:cs="Consolas" w:eastAsia="Consolas" w:hAnsi="Consolas"/>
          <w:color w:val="34D399"/>
          <w:sz w:val="18"/>
          <w:szCs w:val="18"/>
        </w:rPr>
        <w:t xml:space="preserve">       COALESCE(s.spent_amount, 0) AS spent</w:t>
      </w:r>
    </w:p>
    <w:p>
      <w:pPr>
        <w:shd w:fill="0F172A" w:color="auto" w:val="clear"/>
        <w:spacing w:after="140" w:before="60"/>
        <w:ind w:left="120" w:right="120"/>
      </w:pPr>
      <w:r>
        <w:rPr>
          <w:rFonts w:ascii="Consolas" w:cs="Consolas" w:eastAsia="Consolas" w:hAnsi="Consolas"/>
          <w:color w:val="34D399"/>
          <w:sz w:val="18"/>
          <w:szCs w:val="18"/>
        </w:rPr>
        <w:t xml:space="preserve">FROM Budget b JOIN Category c ON b.category_id = c.category_id</w:t>
      </w:r>
    </w:p>
    <w:p>
      <w:pPr>
        <w:shd w:fill="0F172A" w:color="auto" w:val="clear"/>
        <w:spacing w:after="140" w:before="60"/>
        <w:ind w:left="120" w:right="120"/>
      </w:pPr>
      <w:r>
        <w:rPr>
          <w:rFonts w:ascii="Consolas" w:cs="Consolas" w:eastAsia="Consolas" w:hAnsi="Consolas"/>
          <w:color w:val="34D399"/>
          <w:sz w:val="18"/>
          <w:szCs w:val="18"/>
        </w:rPr>
        <w:t xml:space="preserve">LEFT JOIN spent s ON s.category_id = b.category_id</w:t>
      </w:r>
    </w:p>
    <w:p>
      <w:pPr>
        <w:shd w:fill="0F172A" w:color="auto" w:val="clear"/>
        <w:spacing w:after="140" w:before="60"/>
        <w:ind w:left="120" w:right="120"/>
      </w:pPr>
      <w:r>
        <w:rPr>
          <w:rFonts w:ascii="Consolas" w:cs="Consolas" w:eastAsia="Consolas" w:hAnsi="Consolas"/>
          <w:color w:val="34D399"/>
          <w:sz w:val="18"/>
          <w:szCs w:val="18"/>
        </w:rPr>
        <w:t xml:space="preserve">WHERE b.user_id = %s AND b.month = %s;</w:t>
      </w:r>
    </w:p>
    <w:p>
      <w:pPr>
        <w:spacing w:after="140" w:before="80"/>
        <w:ind w:left="360"/>
      </w:pPr>
      <w:r>
        <w:rPr>
          <w:b/>
          <w:bCs/>
          <w:color w:val="0F766E"/>
        </w:rPr>
        <w:t xml:space="preserve">Say: </w:t>
      </w:r>
      <w:r>
        <w:rPr>
          <w:i/>
          <w:iCs/>
          <w:color w:val="0F766E"/>
        </w:rPr>
        <w:t xml:space="preserve">“The CTE aggregates spending per category per user per month. The outer query joins that against the Budget table so that categories with zero spending — the NULL case — are still returned, with COALESCE turning NULL into zero.”</w:t>
      </w:r>
    </w:p>
    <w:p>
      <w:pPr>
        <w:pStyle w:val="ListParagraph"/>
        <w:numPr>
          <w:ilvl w:val="0"/>
          <w:numId w:val="3"/>
        </w:numPr>
        <w:spacing w:after="60"/>
      </w:pPr>
      <w:r>
        <w:rPr>
          <w:b/>
          <w:bCs/>
        </w:rPr>
        <w:t xml:space="preserve">Point: </w:t>
      </w:r>
      <w:r>
        <w:t xml:space="preserve">at the results table row by row.</w:t>
      </w:r>
    </w:p>
    <w:p>
      <w:pPr>
        <w:spacing w:after="140" w:before="80"/>
        <w:ind w:left="360"/>
      </w:pPr>
      <w:r>
        <w:rPr>
          <w:b/>
          <w:bCs/>
          <w:color w:val="0F766E"/>
        </w:rPr>
        <w:t xml:space="preserve">Say: </w:t>
      </w:r>
      <w:r>
        <w:rPr>
          <w:i/>
          <w:iCs/>
          <w:color w:val="0F766E"/>
        </w:rPr>
        <w:t xml:space="preserve">“For Neha in February 2026, which is a past month, the forecaster sees that 28 out of 28 days have elapsed with zero days remaining. Entertainment: $100 budget, $137.50 spent — the daily rate was $4.91, and the projected total is $137.50, which is $37.50 over. The row is tinted red and the status pill reads OVER BUDGET. Food: $300 budget, $261.05 spent — $38.95 under, ON TRACK, green row. Rent: $1,000 budget, $950 spent — which is 95%, just over my 90% threshold, so it’s flagged AT RISK in yellow. Shopping: $200 budget, $209.99 spent — OVER BUDGET by $9.99. Transportation: on track at $105.50 of $150.”</w:t>
      </w:r>
    </w:p>
    <w:p>
      <w:pPr>
        <w:spacing w:after="140" w:before="80"/>
        <w:ind w:left="360"/>
      </w:pPr>
      <w:r>
        <w:rPr>
          <w:b/>
          <w:bCs/>
          <w:color w:val="0F766E"/>
        </w:rPr>
        <w:t xml:space="preserve">Say: </w:t>
      </w:r>
      <w:r>
        <w:rPr>
          <w:i/>
          <w:iCs/>
          <w:color w:val="0F766E"/>
        </w:rPr>
        <w:t xml:space="preserve">“What makes this function advanced is not a single SQL feature — it is the combination. A common table expression for readability, aggregation and grouping, a four-table navigation (Budget, Category, Transaction, Account), LEFT JOIN for NULL handling, and then date arithmetic in Python’s calendar module to compute days elapsed that behave correctly whether I pick a past month, the current month, or a future month, and whether February is a leap year or not. My test suite has four dedicated tests just for these month-boundary cases.”</w:t>
      </w:r>
    </w:p>
    <w:p>
      <w:pPr>
        <w:spacing w:after="80" w:before="240"/>
      </w:pPr>
      <w:r>
        <w:rPr>
          <w:b/>
          <w:bCs/>
          <w:color w:val="1F4BB6"/>
          <w:sz w:val="22"/>
          <w:szCs w:val="22"/>
        </w:rPr>
        <w:t xml:space="preserve">[18:30 — 20:00]   11. Testing, GitHub, and Wrap  (1 minute 30 seconds)</w:t>
      </w:r>
    </w:p>
    <w:p>
      <w:pPr>
        <w:pStyle w:val="ListParagraph"/>
        <w:numPr>
          <w:ilvl w:val="0"/>
          <w:numId w:val="3"/>
        </w:numPr>
        <w:spacing w:after="60"/>
      </w:pPr>
      <w:r>
        <w:rPr>
          <w:b/>
          <w:bCs/>
        </w:rPr>
        <w:t xml:space="preserve">Switch: </w:t>
      </w:r>
      <w:r>
        <w:t xml:space="preserve">to a terminal with the project open.</w:t>
      </w:r>
    </w:p>
    <w:p>
      <w:pPr>
        <w:pStyle w:val="ListParagraph"/>
        <w:numPr>
          <w:ilvl w:val="0"/>
          <w:numId w:val="3"/>
        </w:numPr>
        <w:spacing w:after="60"/>
      </w:pPr>
      <w:r>
        <w:rPr>
          <w:b/>
          <w:bCs/>
        </w:rPr>
        <w:t xml:space="preserve">Run: </w:t>
      </w:r>
      <w:r>
        <w:rPr>
          <w:rFonts w:ascii="Consolas" w:cs="Consolas" w:eastAsia="Consolas" w:hAnsi="Consolas"/>
        </w:rPr>
        <w:t xml:space="preserve">source .venv/bin/activate &amp;&amp; python -m unittest tests.test_e2e -v</w:t>
      </w:r>
    </w:p>
    <w:p>
      <w:pPr>
        <w:spacing w:after="140" w:before="80"/>
        <w:ind w:left="360"/>
      </w:pPr>
      <w:r>
        <w:rPr>
          <w:b/>
          <w:bCs/>
          <w:color w:val="0F766E"/>
        </w:rPr>
        <w:t xml:space="preserve">Say: </w:t>
      </w:r>
      <w:r>
        <w:rPr>
          <w:i/>
          <w:iCs/>
          <w:color w:val="0F766E"/>
        </w:rPr>
        <w:t xml:space="preserve">“Alongside the app, I wrote twenty-five end-to-end tests. They cover every CRUD operation, NULL handling, empty result sets, the leap-year edge case, and the UNIQUE budget constraint. All twenty-five pass.”</w:t>
      </w:r>
    </w:p>
    <w:p>
      <w:pPr>
        <w:pStyle w:val="ListParagraph"/>
        <w:numPr>
          <w:ilvl w:val="0"/>
          <w:numId w:val="3"/>
        </w:numPr>
        <w:spacing w:after="60"/>
      </w:pPr>
      <w:r>
        <w:rPr>
          <w:b/>
          <w:bCs/>
        </w:rPr>
        <w:t xml:space="preserve">Switch: </w:t>
      </w:r>
      <w:r>
        <w:t xml:space="preserve">to the browser tab open to GitHub.</w:t>
      </w:r>
    </w:p>
    <w:p>
      <w:pPr>
        <w:spacing w:after="140" w:before="80"/>
        <w:ind w:left="360"/>
      </w:pPr>
      <w:r>
        <w:rPr>
          <w:b/>
          <w:bCs/>
          <w:color w:val="0F766E"/>
        </w:rPr>
        <w:t xml:space="preserve">Say: </w:t>
      </w:r>
      <w:r>
        <w:rPr>
          <w:i/>
          <w:iCs/>
          <w:color w:val="0F766E"/>
        </w:rPr>
        <w:t xml:space="preserve">“Everything I showed today is pushed to a public GitHub repository at github.com/neharaneru13/spendsmart. The README has step-by-step instructions for recreating the system from scratch on a fresh machine — install MySQL, load schema and seed, create a Python virtual environment, install dependencies, run the app, and run the tests.”</w:t>
      </w:r>
    </w:p>
    <w:p>
      <w:pPr>
        <w:pStyle w:val="ListParagraph"/>
        <w:numPr>
          <w:ilvl w:val="0"/>
          <w:numId w:val="3"/>
        </w:numPr>
        <w:spacing w:after="60"/>
      </w:pPr>
      <w:r>
        <w:rPr>
          <w:b/>
          <w:bCs/>
        </w:rPr>
        <w:t xml:space="preserve">Look: </w:t>
      </w:r>
      <w:r>
        <w:t xml:space="preserve">at the camera or the top of the screen.</w:t>
      </w:r>
    </w:p>
    <w:p>
      <w:pPr>
        <w:spacing w:after="140" w:before="80"/>
        <w:ind w:left="360"/>
      </w:pPr>
      <w:r>
        <w:rPr>
          <w:b/>
          <w:bCs/>
          <w:color w:val="0F766E"/>
        </w:rPr>
        <w:t xml:space="preserve">Say: </w:t>
      </w:r>
      <w:r>
        <w:rPr>
          <w:i/>
          <w:iCs/>
          <w:color w:val="0F766E"/>
        </w:rPr>
        <w:t xml:space="preserve">“That is SpendSmart — a normalized BCNF schema, six basic functions on SQL CRUD fundamentals, one advanced function built from a CTE plus multi-table JOIN plus aggregate plus date arithmetic, and a full test suite verifying that it all works. Thank you for watching my demo.”</w:t>
      </w:r>
    </w:p>
    <w:p>
      <w:pPr>
        <w:pStyle w:val="ListParagraph"/>
        <w:numPr>
          <w:ilvl w:val="0"/>
          <w:numId w:val="3"/>
        </w:numPr>
        <w:spacing w:after="60"/>
      </w:pPr>
      <w:r>
        <w:rPr>
          <w:b/>
          <w:bCs/>
        </w:rPr>
        <w:t xml:space="preserve">Stop: </w:t>
      </w:r>
      <w:r>
        <w:t xml:space="preserve">the recording.</w:t>
      </w:r>
    </w:p>
    <w:p>
      <w:pPr>
        <w:pStyle w:val="Heading1"/>
        <w:spacing w:after="120" w:before="320"/>
      </w:pPr>
      <w:r>
        <w:rPr>
          <w:b/>
          <w:bCs/>
        </w:rPr>
        <w:t xml:space="preserve">If Something Goes Wrong Mid-Take</w:t>
      </w:r>
    </w:p>
    <w:p>
      <w:pPr>
        <w:pStyle w:val="ListParagraph"/>
        <w:numPr>
          <w:ilvl w:val="0"/>
          <w:numId w:val="2"/>
        </w:numPr>
        <w:spacing w:after="60"/>
      </w:pPr>
      <w:r>
        <w:rPr>
          <w:b/>
          <w:bCs/>
        </w:rPr>
        <w:t xml:space="preserve">App freezes: </w:t>
      </w:r>
      <w:r>
        <w:t xml:space="preserve">Ctrl-C the Flask process in its terminal, </w:t>
      </w:r>
      <w:r>
        <w:rPr>
          <w:rFonts w:ascii="Consolas" w:cs="Consolas" w:eastAsia="Consolas" w:hAnsi="Consolas"/>
        </w:rPr>
        <w:t xml:space="preserve">python app.py</w:t>
      </w:r>
      <w:r>
        <w:t xml:space="preserve">, refresh. Re-record from the top of the current section.</w:t>
      </w:r>
    </w:p>
    <w:p>
      <w:pPr>
        <w:pStyle w:val="ListParagraph"/>
        <w:numPr>
          <w:ilvl w:val="0"/>
          <w:numId w:val="2"/>
        </w:numPr>
        <w:spacing w:after="60"/>
      </w:pPr>
      <w:r>
        <w:rPr>
          <w:b/>
          <w:bCs/>
        </w:rPr>
        <w:t xml:space="preserve">Database is out of sync after your takes: </w:t>
      </w:r>
      <w:r>
        <w:t xml:space="preserve">reset with </w:t>
      </w:r>
      <w:r>
        <w:rPr>
          <w:rFonts w:ascii="Consolas" w:cs="Consolas" w:eastAsia="Consolas" w:hAnsi="Consolas"/>
        </w:rPr>
        <w:t xml:space="preserve">mysql -u root spendsmart &lt; schema.sql &amp;&amp; mysql -u root spendsmart &lt; seed.sql</w:t>
      </w:r>
      <w:r>
        <w:t xml:space="preserve">.</w:t>
      </w:r>
    </w:p>
    <w:p>
      <w:pPr>
        <w:pStyle w:val="ListParagraph"/>
        <w:numPr>
          <w:ilvl w:val="0"/>
          <w:numId w:val="2"/>
        </w:numPr>
        <w:spacing w:after="60"/>
      </w:pPr>
      <w:r>
        <w:rPr>
          <w:b/>
          <w:bCs/>
        </w:rPr>
        <w:t xml:space="preserve">You stumble on a word: </w:t>
      </w:r>
      <w:r>
        <w:t xml:space="preserve">don’t restart — pause 1 second, repeat the sentence cleanly. Most editors can trim the extra second.</w:t>
      </w:r>
    </w:p>
    <w:p>
      <w:pPr>
        <w:pStyle w:val="ListParagraph"/>
        <w:numPr>
          <w:ilvl w:val="0"/>
          <w:numId w:val="2"/>
        </w:numPr>
        <w:spacing w:after="60"/>
      </w:pPr>
      <w:r>
        <w:rPr>
          <w:b/>
          <w:bCs/>
        </w:rPr>
        <w:t xml:space="preserve">Running long (past 21:00): </w:t>
      </w:r>
      <w:r>
        <w:t xml:space="preserve">trim the transcript walk on the Join View page (segment 6).</w:t>
      </w:r>
    </w:p>
    <w:p>
      <w:pPr>
        <w:pStyle w:val="ListParagraph"/>
        <w:numPr>
          <w:ilvl w:val="0"/>
          <w:numId w:val="2"/>
        </w:numPr>
        <w:spacing w:after="60"/>
      </w:pPr>
      <w:r>
        <w:rPr>
          <w:b/>
          <w:bCs/>
        </w:rPr>
        <w:t xml:space="preserve">Running short (under 19:00): </w:t>
      </w:r>
      <w:r>
        <w:t xml:space="preserve">add 20–30 seconds to the Forecast walkthrough expanding each row’s numbers aloud.</w:t>
      </w:r>
    </w:p>
    <w:p>
      <w:pPr>
        <w:pStyle w:val="Heading1"/>
        <w:spacing w:after="120" w:before="320"/>
      </w:pPr>
      <w:r>
        <w:rPr>
          <w:b/>
          <w:bCs/>
        </w:rPr>
        <w:t xml:space="preserve">Final Quick-Reference Checklist</w:t>
      </w:r>
    </w:p>
    <w:p>
      <w:pPr>
        <w:pStyle w:val="ListParagraph"/>
        <w:numPr>
          <w:ilvl w:val="0"/>
          <w:numId w:val="2"/>
        </w:numPr>
        <w:spacing w:after="60"/>
      </w:pPr>
      <w:r>
        <w:t xml:space="preserve">1. Introduction (1:00)</w:t>
      </w:r>
    </w:p>
    <w:p>
      <w:pPr>
        <w:pStyle w:val="ListParagraph"/>
        <w:numPr>
          <w:ilvl w:val="0"/>
          <w:numId w:val="2"/>
        </w:numPr>
        <w:spacing w:after="60"/>
      </w:pPr>
      <w:r>
        <w:t xml:space="preserve">2. Schema (1:30)</w:t>
      </w:r>
    </w:p>
    <w:p>
      <w:pPr>
        <w:pStyle w:val="ListParagraph"/>
        <w:numPr>
          <w:ilvl w:val="0"/>
          <w:numId w:val="2"/>
        </w:numPr>
        <w:spacing w:after="60"/>
      </w:pPr>
      <w:r>
        <w:t xml:space="preserve">3. Dashboard (1:30)</w:t>
      </w:r>
    </w:p>
    <w:p>
      <w:pPr>
        <w:pStyle w:val="ListParagraph"/>
        <w:numPr>
          <w:ilvl w:val="0"/>
          <w:numId w:val="2"/>
        </w:numPr>
        <w:spacing w:after="60"/>
      </w:pPr>
      <w:r>
        <w:t xml:space="preserve">4. INSERT — transaction + validation + budget (2:00)</w:t>
      </w:r>
    </w:p>
    <w:p>
      <w:pPr>
        <w:pStyle w:val="ListParagraph"/>
        <w:numPr>
          <w:ilvl w:val="0"/>
          <w:numId w:val="2"/>
        </w:numPr>
        <w:spacing w:after="60"/>
      </w:pPr>
      <w:r>
        <w:t xml:space="preserve">5. SEARCH / LIST — targeted + empty (2:00)</w:t>
      </w:r>
    </w:p>
    <w:p>
      <w:pPr>
        <w:pStyle w:val="ListParagraph"/>
        <w:numPr>
          <w:ilvl w:val="0"/>
          <w:numId w:val="2"/>
        </w:numPr>
        <w:spacing w:after="60"/>
      </w:pPr>
      <w:r>
        <w:t xml:space="preserve">6. JOIN — 4-table view with SQL (2:00)</w:t>
      </w:r>
    </w:p>
    <w:p>
      <w:pPr>
        <w:pStyle w:val="ListParagraph"/>
        <w:numPr>
          <w:ilvl w:val="0"/>
          <w:numId w:val="2"/>
        </w:numPr>
        <w:spacing w:after="60"/>
      </w:pPr>
      <w:r>
        <w:t xml:space="preserve">7. AGGREGATE — summary + bars + totals (2:00)</w:t>
      </w:r>
    </w:p>
    <w:p>
      <w:pPr>
        <w:pStyle w:val="ListParagraph"/>
        <w:numPr>
          <w:ilvl w:val="0"/>
          <w:numId w:val="2"/>
        </w:numPr>
        <w:spacing w:after="60"/>
      </w:pPr>
      <w:r>
        <w:t xml:space="preserve">8. UPDATE — edit the coffee row (1:30)</w:t>
      </w:r>
    </w:p>
    <w:p>
      <w:pPr>
        <w:pStyle w:val="ListParagraph"/>
        <w:numPr>
          <w:ilvl w:val="0"/>
          <w:numId w:val="2"/>
        </w:numPr>
        <w:spacing w:after="60"/>
      </w:pPr>
      <w:r>
        <w:t xml:space="preserve">9. DELETE — delete the coffee row (1:30)</w:t>
      </w:r>
    </w:p>
    <w:p>
      <w:pPr>
        <w:pStyle w:val="ListParagraph"/>
        <w:numPr>
          <w:ilvl w:val="0"/>
          <w:numId w:val="2"/>
        </w:numPr>
        <w:spacing w:after="60"/>
      </w:pPr>
      <w:r>
        <w:t xml:space="preserve">10. Budget Forecast — CTE, joins, dates, statuses (3:30)</w:t>
      </w:r>
    </w:p>
    <w:p>
      <w:pPr>
        <w:pStyle w:val="ListParagraph"/>
        <w:numPr>
          <w:ilvl w:val="0"/>
          <w:numId w:val="2"/>
        </w:numPr>
        <w:spacing w:after="60"/>
      </w:pPr>
      <w:r>
        <w:t xml:space="preserve">11. Tests + GitHub + closing (1:30)</w:t>
      </w:r>
    </w:p>
    <w:p>
      <w:pPr>
        <w:spacing w:after="120"/>
        <w:jc w:val="left"/>
      </w:pPr>
      <w:r>
        <w:t xml:space="preserve">Total: 20:00.  Breathe. You’ve got this.</w:t>
      </w:r>
    </w:p>
    <w:sectPr>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SpendSmart — 20-Min Demo Script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bullet"/>
      <w:lvlText w:val="▸"/>
      <w:lvlJc w:val="left"/>
      <w:pPr>
        <w:ind w:left="500" w:hanging="260"/>
      </w:pPr>
      <w:rPr>
        <w:color w:val="B4530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2233"/>
      <w:sz w:val="30"/>
      <w:szCs w:val="30"/>
    </w:rPr>
  </w:style>
  <w:style w:type="paragraph" w:styleId="Heading2">
    <w:name w:val="Heading 2"/>
    <w:basedOn w:val="Normal"/>
    <w:next w:val="Normal"/>
    <w:qFormat/>
    <w:pPr>
      <w:spacing w:after="80" w:before="240"/>
      <w:outlineLvl w:val="1"/>
    </w:pPr>
    <w:rPr>
      <w:rFonts w:ascii="Arial" w:cs="Arial" w:eastAsia="Arial" w:hAnsi="Arial"/>
      <w:b/>
      <w:bCs/>
      <w:color w:val="1A2233"/>
      <w:sz w:val="24"/>
      <w:szCs w:val="24"/>
    </w:rPr>
  </w:style>
  <w:style w:type="paragraph" w:styleId="Heading3">
    <w:name w:val="Heading 3"/>
    <w:basedOn w:val="Normal"/>
    <w:next w:val="Normal"/>
    <w:qFormat/>
    <w:pPr>
      <w:spacing w:after="60" w:before="180"/>
      <w:outlineLvl w:val="2"/>
    </w:pPr>
    <w:rPr>
      <w:rFonts w:ascii="Arial" w:cs="Arial" w:eastAsia="Arial" w:hAnsi="Arial"/>
      <w:b/>
      <w:bCs/>
      <w:color w:val="0F766E"/>
      <w:sz w:val="22"/>
      <w:szCs w:val="22"/>
    </w:rPr>
  </w:style>
  <w:style w:type="paragraph" w:styleId="Hyperlink">
    <w:name w:val="Hyperlink"/>
    <w:basedOn w:val="Normal"/>
    <w:rPr>
      <w:color w:val="1F4BB6"/>
      <w:u w:val="single" w:color="1F4BB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SpendSmart — 20-Minute Demo Script</dc:title>
  <dc:creator>Neha Raneru</dc:creator>
  <dc:description>Stage 5 recorded demonstration script</dc:description>
  <cp:lastModifiedBy>Un-named</cp:lastModifiedBy>
  <cp:revision>1</cp:revision>
  <dcterms:created xsi:type="dcterms:W3CDTF">2026-04-18T03:03:39.902Z</dcterms:created>
  <dcterms:modified xsi:type="dcterms:W3CDTF">2026-04-18T03:03:39.904Z</dcterms:modified>
</cp:coreProperties>
</file>

<file path=docProps/custom.xml><?xml version="1.0" encoding="utf-8"?>
<Properties xmlns="http://schemas.openxmlformats.org/officeDocument/2006/custom-properties" xmlns:vt="http://schemas.openxmlformats.org/officeDocument/2006/docPropsVTypes"/>
</file>