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E7E8B">
      <w:pPr>
        <w:pStyle w:val="28"/>
        <w:ind w:left="0"/>
        <w:jc w:val="both"/>
        <w:rPr>
          <w:rFonts w:ascii="Times New Roman" w:hAnsi="Times New Roman" w:cs="Times New Roman"/>
        </w:rPr>
      </w:pPr>
      <w:r>
        <w:rPr>
          <w:b/>
          <w:bCs/>
        </w:rPr>
        <w:t>Skill17.18.19.20</w:t>
      </w:r>
      <w:r>
        <w:br w:type="textWrapping"/>
      </w:r>
      <w:r>
        <w:br w:type="textWrapping"/>
      </w:r>
      <w:r>
        <w:rPr>
          <w:rFonts w:ascii="Times New Roman" w:hAnsi="Times New Roman" w:cs="Times New Roman"/>
        </w:rPr>
        <w:t>17. To Implement how to List Active Jobs, Display Status Information, Retrieve Job IDs, Format Output, Update State Information, Test Job Listings.</w:t>
      </w:r>
    </w:p>
    <w:p w14:paraId="28898199">
      <w:pPr>
        <w:pStyle w:val="28"/>
        <w:ind w:left="0"/>
        <w:jc w:val="both"/>
        <w:rPr>
          <w:rFonts w:ascii="Times New Roman" w:hAnsi="Times New Roman" w:cs="Times New Roman"/>
        </w:rPr>
      </w:pPr>
    </w:p>
    <w:p w14:paraId="3E3DA206">
      <w:pPr>
        <w:pStyle w:val="28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design how to Identify Target Job, Transfer Terminal Control, Resume Processes, Wait for Completion, Update Job State, Test Foreground Switching.</w:t>
      </w:r>
    </w:p>
    <w:p w14:paraId="4FE5AE9D">
      <w:r>
        <w:drawing>
          <wp:inline distT="0" distB="0" distL="0" distR="0">
            <wp:extent cx="4445000" cy="4667250"/>
            <wp:effectExtent l="0" t="0" r="0" b="0"/>
            <wp:docPr id="145544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4705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46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3529">
      <w:r>
        <w:drawing>
          <wp:inline distT="0" distB="0" distL="114300" distR="114300">
            <wp:extent cx="5721350" cy="3431540"/>
            <wp:effectExtent l="0" t="0" r="889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43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8C910">
      <w:pPr>
        <w:pStyle w:val="28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18.To Analyze Signal Delivery, Understand Signal Masks, Review Process Groups, Explore Terminal Signals, Test Signal Behavior.</w:t>
      </w:r>
    </w:p>
    <w:p w14:paraId="12D1971D">
      <w:r>
        <w:rPr>
          <w:rFonts w:ascii="Times New Roman" w:hAnsi="Times New Roman" w:cs="Times New Roman"/>
        </w:rPr>
        <w:t>To implement how to resume Stopped Jobs, Send Continue Signals, Update Job Status, Maintain Job Table, Verify Execution, Test Background Recovery.</w:t>
      </w:r>
      <w:r>
        <w:rPr>
          <w:rFonts w:ascii="Times New Roman" w:hAnsi="Times New Roman" w:cs="Times New Roman"/>
        </w:rPr>
        <w:br w:type="textWrapping"/>
      </w:r>
    </w:p>
    <w:p w14:paraId="7E0242C8">
      <w:r>
        <w:drawing>
          <wp:inline distT="0" distB="0" distL="0" distR="0">
            <wp:extent cx="3905250" cy="3067050"/>
            <wp:effectExtent l="0" t="0" r="0" b="0"/>
            <wp:docPr id="130430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0263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A2BC">
      <w:r>
        <w:drawing>
          <wp:inline distT="0" distB="0" distL="114300" distR="114300">
            <wp:extent cx="5730875" cy="8175625"/>
            <wp:effectExtent l="0" t="0" r="1460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817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0C3D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19.To Register Handlers, Configure Signal Actions, Handle Interrupts, Manage Signal Context, Verify Stability, Test Signal Events.</w:t>
      </w:r>
    </w:p>
    <w:p w14:paraId="360FD5FB">
      <w:r>
        <w:rPr>
          <w:rFonts w:ascii="Times New Roman" w:hAnsi="Times New Roman" w:cs="Times New Roman"/>
        </w:rPr>
        <w:t>To Capture SIGINT, Forward Signals, Protect Shell Process, Terminate Foreground Jobs, Update Job States, Test Interrupt Handling.</w:t>
      </w:r>
      <w:r>
        <w:rPr>
          <w:rFonts w:ascii="Times New Roman" w:hAnsi="Times New Roman" w:cs="Times New Roman"/>
        </w:rPr>
        <w:br w:type="textWrapping"/>
      </w:r>
    </w:p>
    <w:p w14:paraId="49EB0D32">
      <w:r>
        <w:drawing>
          <wp:inline distT="0" distB="0" distL="0" distR="0">
            <wp:extent cx="3905250" cy="3067050"/>
            <wp:effectExtent l="0" t="0" r="0" b="0"/>
            <wp:docPr id="161493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3274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5C15"/>
    <w:p w14:paraId="0BCF1E0A">
      <w:r>
        <w:drawing>
          <wp:inline distT="0" distB="0" distL="114300" distR="114300">
            <wp:extent cx="5728335" cy="2694940"/>
            <wp:effectExtent l="0" t="0" r="190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471A1FF"/>
    <w:p w14:paraId="0BBC9112"/>
    <w:p w14:paraId="590EEDA7"/>
    <w:p w14:paraId="5FD313DB"/>
    <w:p w14:paraId="05203354"/>
    <w:p w14:paraId="0CE2750D"/>
    <w:p w14:paraId="387B3BB2"/>
    <w:p w14:paraId="2DBEB266"/>
    <w:p w14:paraId="23A87E17"/>
    <w:p w14:paraId="3DD3054A"/>
    <w:p w14:paraId="3EDD0CBF">
      <w:pPr>
        <w:pStyle w:val="28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20.To Capture SIGTSTP, Suspend Processes, Update Job Table, Preserve State, Resume Later, Test Suspension Workflow.</w:t>
      </w:r>
    </w:p>
    <w:p w14:paraId="11536273">
      <w:r>
        <w:rPr>
          <w:rFonts w:ascii="Times New Roman" w:hAnsi="Times New Roman" w:cs="Times New Roman"/>
        </w:rPr>
        <w:t>To Create Process Groups, Assign Group IDs, Transfer Terminal Control, Restore Ownership, Coordinate Signals, Validate Behavior.</w:t>
      </w:r>
      <w:r>
        <w:rPr>
          <w:rFonts w:ascii="Times New Roman" w:hAnsi="Times New Roman" w:cs="Times New Roman"/>
        </w:rPr>
        <w:br w:type="textWrapping"/>
      </w:r>
    </w:p>
    <w:p w14:paraId="30FFB4BB">
      <w:r>
        <w:drawing>
          <wp:inline distT="0" distB="0" distL="0" distR="0">
            <wp:extent cx="4673600" cy="4210050"/>
            <wp:effectExtent l="0" t="0" r="0" b="0"/>
            <wp:docPr id="84802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2676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42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C5AD">
      <w:r>
        <w:drawing>
          <wp:inline distT="0" distB="0" distL="114300" distR="114300">
            <wp:extent cx="4095115" cy="1860550"/>
            <wp:effectExtent l="0" t="0" r="4445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5115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B03"/>
    <w:rsid w:val="00083437"/>
    <w:rsid w:val="00166833"/>
    <w:rsid w:val="003E6584"/>
    <w:rsid w:val="00420D75"/>
    <w:rsid w:val="00485B03"/>
    <w:rsid w:val="006657F6"/>
    <w:rsid w:val="008B0308"/>
    <w:rsid w:val="00A00782"/>
    <w:rsid w:val="00A330D3"/>
    <w:rsid w:val="00CE2A71"/>
    <w:rsid w:val="00FA3BA2"/>
    <w:rsid w:val="03CA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145</Words>
  <Characters>949</Characters>
  <Lines>7</Lines>
  <Paragraphs>2</Paragraphs>
  <TotalTime>18</TotalTime>
  <ScaleCrop>false</ScaleCrop>
  <LinksUpToDate>false</LinksUpToDate>
  <CharactersWithSpaces>1085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2026-09-26T18:22:00Z</dcterms:created>
  <dc:creator>Durga vara Prasad Raju Namburi</dc:creator>
  <cp:lastModifiedBy>Neha Reddy</cp:lastModifiedBy>
  <dcterms:modified xsi:type="dcterms:W3CDTF">2026-10-25T06:13:37Z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eyJoZGlkIjoiMWZlMTYzYTdhMGE2MDg2NzA4NzU5YTFhYWI1MDY3ZmMiLCJ1c2VySWQiOiI1Njc2MDI4NDY1MDUifQ==</vt:lpwstr>
  </property>
  <property fmtid="{D5CDD505-2E9C-101B-9397-08002B2CF9AE}" pid="3" name="KSOProductBuildVer">
    <vt:lpwstr>1033-12.1.0.29162</vt:lpwstr>
  </property>
  <property fmtid="{D5CDD505-2E9C-101B-9397-08002B2CF9AE}" pid="4" name="ICV">
    <vt:lpwstr>0F49311856D94CCB8F6366DA2E60BC8C_13</vt:lpwstr>
  </property>
</Properties>
</file>