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0417D" w14:textId="4561313A" w:rsidR="001C343D" w:rsidRPr="00904D88" w:rsidRDefault="00904D88">
      <w:pPr>
        <w:rPr>
          <w:sz w:val="32"/>
          <w:szCs w:val="32"/>
        </w:rPr>
      </w:pPr>
      <w:r w:rsidRPr="00904D88">
        <w:rPr>
          <w:rFonts w:ascii="Roboto" w:hAnsi="Roboto"/>
          <w:color w:val="3C3C3C"/>
          <w:sz w:val="32"/>
          <w:szCs w:val="32"/>
          <w:shd w:val="clear" w:color="auto" w:fill="FAFAFA"/>
        </w:rPr>
        <w:t>Incident Handling Responsibilities in Cloud</w:t>
      </w:r>
    </w:p>
    <w:p w14:paraId="70F0C88D" w14:textId="3CAA695E" w:rsidR="00904D88" w:rsidRDefault="00904D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04D88" w:rsidRPr="00904D88" w14:paraId="6C12629D" w14:textId="77777777" w:rsidTr="00904D88">
        <w:trPr>
          <w:jc w:val="center"/>
        </w:trPr>
        <w:tc>
          <w:tcPr>
            <w:tcW w:w="2337" w:type="dxa"/>
          </w:tcPr>
          <w:p w14:paraId="00A2DF41" w14:textId="77777777" w:rsidR="00904D88" w:rsidRPr="00904D88" w:rsidRDefault="00904D88">
            <w:pPr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000000" w:themeFill="text1"/>
          </w:tcPr>
          <w:p w14:paraId="035B7E95" w14:textId="50631822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IaaS</w:t>
            </w:r>
          </w:p>
        </w:tc>
        <w:tc>
          <w:tcPr>
            <w:tcW w:w="2338" w:type="dxa"/>
            <w:shd w:val="clear" w:color="auto" w:fill="000000" w:themeFill="text1"/>
          </w:tcPr>
          <w:p w14:paraId="6813D5EC" w14:textId="24EFDB76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PaaS</w:t>
            </w:r>
          </w:p>
        </w:tc>
        <w:tc>
          <w:tcPr>
            <w:tcW w:w="2338" w:type="dxa"/>
            <w:shd w:val="clear" w:color="auto" w:fill="000000" w:themeFill="text1"/>
          </w:tcPr>
          <w:p w14:paraId="5C02A21F" w14:textId="6D5D3281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SaaS</w:t>
            </w:r>
          </w:p>
        </w:tc>
      </w:tr>
      <w:tr w:rsidR="00904D88" w:rsidRPr="00904D88" w14:paraId="7B7B0B64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185E1BB2" w14:textId="1121C214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Networking</w:t>
            </w:r>
          </w:p>
        </w:tc>
        <w:tc>
          <w:tcPr>
            <w:tcW w:w="2337" w:type="dxa"/>
            <w:shd w:val="clear" w:color="auto" w:fill="FFFFFF" w:themeFill="background1"/>
          </w:tcPr>
          <w:p w14:paraId="6D593C79" w14:textId="346C3756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1371F2BC" w14:textId="39D95FA8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1579C4AE" w14:textId="63F2F029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</w:tr>
      <w:tr w:rsidR="00904D88" w:rsidRPr="00904D88" w14:paraId="264FE248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3A7106C5" w14:textId="32911E55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Storage</w:t>
            </w:r>
          </w:p>
        </w:tc>
        <w:tc>
          <w:tcPr>
            <w:tcW w:w="2337" w:type="dxa"/>
            <w:shd w:val="clear" w:color="auto" w:fill="FFFFFF" w:themeFill="background1"/>
          </w:tcPr>
          <w:p w14:paraId="1D1D8EC2" w14:textId="250F52B6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11FA5E21" w14:textId="57E4D5F3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4CF9CD90" w14:textId="00F0B036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</w:tr>
      <w:tr w:rsidR="00904D88" w:rsidRPr="00904D88" w14:paraId="24A09B32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61A8BD3F" w14:textId="71FB4BDA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Servers</w:t>
            </w:r>
          </w:p>
        </w:tc>
        <w:tc>
          <w:tcPr>
            <w:tcW w:w="2337" w:type="dxa"/>
            <w:shd w:val="clear" w:color="auto" w:fill="FFFFFF" w:themeFill="background1"/>
          </w:tcPr>
          <w:p w14:paraId="2170F29B" w14:textId="2CA4AE6E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0517DA30" w14:textId="44C48F3F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7F1A078D" w14:textId="43B84EB2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</w:tr>
      <w:tr w:rsidR="00904D88" w:rsidRPr="00904D88" w14:paraId="1E925CCE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406E8117" w14:textId="17956C72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Virtualization</w:t>
            </w:r>
          </w:p>
        </w:tc>
        <w:tc>
          <w:tcPr>
            <w:tcW w:w="2337" w:type="dxa"/>
            <w:shd w:val="clear" w:color="auto" w:fill="FFFFFF" w:themeFill="background1"/>
          </w:tcPr>
          <w:p w14:paraId="6A5B2479" w14:textId="10AFECEA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45931CFC" w14:textId="48209636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  <w:tc>
          <w:tcPr>
            <w:tcW w:w="2338" w:type="dxa"/>
            <w:shd w:val="clear" w:color="auto" w:fill="FFFFFF" w:themeFill="background1"/>
          </w:tcPr>
          <w:p w14:paraId="37CBC005" w14:textId="252F8137" w:rsidR="00904D88" w:rsidRPr="00904D88" w:rsidRDefault="00904D88" w:rsidP="00904D88">
            <w:pPr>
              <w:jc w:val="center"/>
              <w:rPr>
                <w:b/>
                <w:bCs/>
              </w:rPr>
            </w:pPr>
            <w:r w:rsidRPr="00904D88">
              <w:rPr>
                <w:b/>
                <w:bCs/>
              </w:rPr>
              <w:t>Provider</w:t>
            </w:r>
          </w:p>
        </w:tc>
      </w:tr>
      <w:tr w:rsidR="00904D88" w:rsidRPr="00904D88" w14:paraId="0BEDB980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6FFF0E45" w14:textId="411EBFFA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O/S</w:t>
            </w:r>
          </w:p>
        </w:tc>
        <w:tc>
          <w:tcPr>
            <w:tcW w:w="2337" w:type="dxa"/>
            <w:shd w:val="clear" w:color="auto" w:fill="002060"/>
          </w:tcPr>
          <w:p w14:paraId="26D35931" w14:textId="6160F359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</w:tcPr>
          <w:p w14:paraId="1511647A" w14:textId="1D520126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2338" w:type="dxa"/>
          </w:tcPr>
          <w:p w14:paraId="57484E39" w14:textId="6E02DF46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</w:tr>
      <w:tr w:rsidR="00904D88" w:rsidRPr="00904D88" w14:paraId="5F00CFFF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39F22058" w14:textId="7EEDA897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Middleware</w:t>
            </w:r>
          </w:p>
        </w:tc>
        <w:tc>
          <w:tcPr>
            <w:tcW w:w="2337" w:type="dxa"/>
            <w:shd w:val="clear" w:color="auto" w:fill="002060"/>
          </w:tcPr>
          <w:p w14:paraId="18CF9654" w14:textId="23148A8F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</w:tcPr>
          <w:p w14:paraId="6EC6DD7E" w14:textId="75B0908B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2338" w:type="dxa"/>
          </w:tcPr>
          <w:p w14:paraId="5E2C27D4" w14:textId="11A624A0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</w:tr>
      <w:tr w:rsidR="00904D88" w:rsidRPr="00904D88" w14:paraId="271147BB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75DE2A60" w14:textId="14751ECD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Runtime</w:t>
            </w:r>
          </w:p>
        </w:tc>
        <w:tc>
          <w:tcPr>
            <w:tcW w:w="2337" w:type="dxa"/>
            <w:shd w:val="clear" w:color="auto" w:fill="002060"/>
          </w:tcPr>
          <w:p w14:paraId="670C90B2" w14:textId="66145F5F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</w:tcPr>
          <w:p w14:paraId="6817E530" w14:textId="2DD7D8FB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2338" w:type="dxa"/>
          </w:tcPr>
          <w:p w14:paraId="77C04B2F" w14:textId="4CABDA44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</w:tr>
      <w:tr w:rsidR="00904D88" w:rsidRPr="00904D88" w14:paraId="6CA70A4C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61F8AEE0" w14:textId="5351463B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2337" w:type="dxa"/>
            <w:shd w:val="clear" w:color="auto" w:fill="002060"/>
          </w:tcPr>
          <w:p w14:paraId="1C59A75C" w14:textId="369BAE08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  <w:shd w:val="clear" w:color="auto" w:fill="002060"/>
          </w:tcPr>
          <w:p w14:paraId="3676420C" w14:textId="5CECF690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</w:tcPr>
          <w:p w14:paraId="71D0A717" w14:textId="417E407A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</w:tr>
      <w:tr w:rsidR="00904D88" w:rsidRPr="00904D88" w14:paraId="4168C4C5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7F31F05C" w14:textId="478BD2A8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Application</w:t>
            </w:r>
          </w:p>
        </w:tc>
        <w:tc>
          <w:tcPr>
            <w:tcW w:w="2337" w:type="dxa"/>
            <w:shd w:val="clear" w:color="auto" w:fill="002060"/>
          </w:tcPr>
          <w:p w14:paraId="39DEED7D" w14:textId="0D703FAD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  <w:shd w:val="clear" w:color="auto" w:fill="002060"/>
          </w:tcPr>
          <w:p w14:paraId="384995D3" w14:textId="09BBE63B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</w:tcPr>
          <w:p w14:paraId="7A058914" w14:textId="237C550D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</w:tr>
      <w:tr w:rsidR="00904D88" w:rsidRPr="00904D88" w14:paraId="63EF1714" w14:textId="77777777" w:rsidTr="00904D88">
        <w:trPr>
          <w:jc w:val="center"/>
        </w:trPr>
        <w:tc>
          <w:tcPr>
            <w:tcW w:w="2337" w:type="dxa"/>
            <w:shd w:val="clear" w:color="auto" w:fill="000000" w:themeFill="text1"/>
          </w:tcPr>
          <w:p w14:paraId="3D385DA0" w14:textId="38178DF2" w:rsidR="00904D88" w:rsidRPr="00904D88" w:rsidRDefault="00904D88" w:rsidP="00904D88">
            <w:pPr>
              <w:jc w:val="center"/>
              <w:rPr>
                <w:b/>
                <w:bCs/>
                <w:color w:val="FFFFFF" w:themeColor="background1"/>
              </w:rPr>
            </w:pPr>
            <w:r w:rsidRPr="00904D88">
              <w:rPr>
                <w:b/>
                <w:bCs/>
                <w:color w:val="FFFFFF" w:themeColor="background1"/>
              </w:rPr>
              <w:t>Access Control</w:t>
            </w:r>
          </w:p>
        </w:tc>
        <w:tc>
          <w:tcPr>
            <w:tcW w:w="2337" w:type="dxa"/>
            <w:shd w:val="clear" w:color="auto" w:fill="002060"/>
          </w:tcPr>
          <w:p w14:paraId="366CA3DC" w14:textId="2647905D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  <w:shd w:val="clear" w:color="auto" w:fill="002060"/>
          </w:tcPr>
          <w:p w14:paraId="00D6F582" w14:textId="087C18D7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2338" w:type="dxa"/>
            <w:shd w:val="clear" w:color="auto" w:fill="002060"/>
          </w:tcPr>
          <w:p w14:paraId="519533BF" w14:textId="2981DDCF" w:rsidR="00904D88" w:rsidRPr="00904D88" w:rsidRDefault="00904D88" w:rsidP="00904D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</w:tr>
    </w:tbl>
    <w:p w14:paraId="7099192E" w14:textId="77777777" w:rsidR="00904D88" w:rsidRDefault="00904D88"/>
    <w:p w14:paraId="2E88DEA8" w14:textId="42C84E12" w:rsidR="00904D88" w:rsidRDefault="00904D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55E6" w14:paraId="543F8804" w14:textId="77777777" w:rsidTr="00C777AF">
        <w:tc>
          <w:tcPr>
            <w:tcW w:w="3116" w:type="dxa"/>
          </w:tcPr>
          <w:p w14:paraId="798E04C6" w14:textId="77777777" w:rsidR="00A355E6" w:rsidRDefault="00A355E6"/>
        </w:tc>
        <w:tc>
          <w:tcPr>
            <w:tcW w:w="3117" w:type="dxa"/>
            <w:shd w:val="clear" w:color="auto" w:fill="002060"/>
          </w:tcPr>
          <w:p w14:paraId="585A121F" w14:textId="0EAE21AF" w:rsidR="00A355E6" w:rsidRPr="00C777AF" w:rsidRDefault="00E8639E" w:rsidP="00E8639E">
            <w:pPr>
              <w:jc w:val="center"/>
              <w:rPr>
                <w:b/>
                <w:bCs/>
                <w:color w:val="FFFFFF" w:themeColor="background1"/>
              </w:rPr>
            </w:pPr>
            <w:r w:rsidRPr="00C777AF">
              <w:rPr>
                <w:b/>
                <w:bCs/>
                <w:color w:val="FFFFFF" w:themeColor="background1"/>
              </w:rPr>
              <w:t>Customer</w:t>
            </w:r>
          </w:p>
        </w:tc>
        <w:tc>
          <w:tcPr>
            <w:tcW w:w="3117" w:type="dxa"/>
            <w:shd w:val="clear" w:color="auto" w:fill="FFFFFF" w:themeFill="background1"/>
          </w:tcPr>
          <w:p w14:paraId="12760236" w14:textId="297D38D7" w:rsidR="00A355E6" w:rsidRPr="00C777AF" w:rsidRDefault="00E8639E" w:rsidP="00E8639E">
            <w:pPr>
              <w:jc w:val="center"/>
              <w:rPr>
                <w:b/>
                <w:bCs/>
              </w:rPr>
            </w:pPr>
            <w:r w:rsidRPr="00C777AF">
              <w:rPr>
                <w:b/>
                <w:bCs/>
              </w:rPr>
              <w:t>Provider</w:t>
            </w:r>
          </w:p>
        </w:tc>
      </w:tr>
      <w:tr w:rsidR="00A355E6" w14:paraId="683D6EC1" w14:textId="77777777" w:rsidTr="00A355E6">
        <w:tc>
          <w:tcPr>
            <w:tcW w:w="3116" w:type="dxa"/>
          </w:tcPr>
          <w:p w14:paraId="2451D659" w14:textId="28B0AF5D" w:rsidR="00A355E6" w:rsidRPr="00C777AF" w:rsidRDefault="00E8639E" w:rsidP="00E8639E">
            <w:pPr>
              <w:jc w:val="center"/>
              <w:rPr>
                <w:b/>
                <w:bCs/>
              </w:rPr>
            </w:pPr>
            <w:r w:rsidRPr="00C777AF">
              <w:rPr>
                <w:b/>
                <w:bCs/>
              </w:rPr>
              <w:t>IaaS</w:t>
            </w:r>
          </w:p>
        </w:tc>
        <w:tc>
          <w:tcPr>
            <w:tcW w:w="3117" w:type="dxa"/>
          </w:tcPr>
          <w:p w14:paraId="3D2F1B21" w14:textId="6C1FC14C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</w:t>
            </w: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 </w:t>
            </w: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Has access to the system, application, and accounts IaaS • Completely responsible for detecting and responding to security incidents </w:t>
            </w:r>
          </w:p>
          <w:p w14:paraId="7298E673" w14:textId="78AA6D46" w:rsidR="00A355E6" w:rsidRDefault="00E8639E"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 Will not be able to investigate CSP controlled network and database</w:t>
            </w:r>
          </w:p>
        </w:tc>
        <w:tc>
          <w:tcPr>
            <w:tcW w:w="3117" w:type="dxa"/>
          </w:tcPr>
          <w:p w14:paraId="7B9CF730" w14:textId="77777777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• Will be responsible for network and database incidents </w:t>
            </w:r>
          </w:p>
          <w:p w14:paraId="28C1F3B1" w14:textId="77777777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• Should provide logs related to the storage, network, and virtual machines </w:t>
            </w:r>
          </w:p>
          <w:p w14:paraId="6ECDCCF9" w14:textId="4FC3E200" w:rsidR="00A355E6" w:rsidRDefault="00E8639E"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 Responsible for all possible evidences from memory, network traffic, and media</w:t>
            </w:r>
          </w:p>
        </w:tc>
      </w:tr>
      <w:tr w:rsidR="00A355E6" w14:paraId="6FB5E247" w14:textId="77777777" w:rsidTr="00A355E6">
        <w:tc>
          <w:tcPr>
            <w:tcW w:w="3116" w:type="dxa"/>
          </w:tcPr>
          <w:p w14:paraId="17CEDD86" w14:textId="09C5580E" w:rsidR="00A355E6" w:rsidRPr="00C777AF" w:rsidRDefault="00E8639E" w:rsidP="00E8639E">
            <w:pPr>
              <w:jc w:val="center"/>
              <w:rPr>
                <w:b/>
                <w:bCs/>
              </w:rPr>
            </w:pPr>
            <w:r w:rsidRPr="00C777AF">
              <w:rPr>
                <w:b/>
                <w:bCs/>
              </w:rPr>
              <w:t>PaaS</w:t>
            </w:r>
          </w:p>
        </w:tc>
        <w:tc>
          <w:tcPr>
            <w:tcW w:w="3117" w:type="dxa"/>
          </w:tcPr>
          <w:p w14:paraId="019061E0" w14:textId="3AC6E4BB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</w:t>
            </w: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 </w:t>
            </w: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Responsible for application and its security </w:t>
            </w:r>
          </w:p>
          <w:p w14:paraId="07167C04" w14:textId="77777777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• Analyze changes to data </w:t>
            </w:r>
          </w:p>
          <w:p w14:paraId="14799B7B" w14:textId="77777777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• Can gather login and access information </w:t>
            </w:r>
          </w:p>
          <w:p w14:paraId="7615175F" w14:textId="04A04B69" w:rsidR="00A355E6" w:rsidRDefault="00E8639E"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 Need evidences gathered by CSP for incident response process</w:t>
            </w:r>
          </w:p>
        </w:tc>
        <w:tc>
          <w:tcPr>
            <w:tcW w:w="3117" w:type="dxa"/>
          </w:tcPr>
          <w:p w14:paraId="068BBCEC" w14:textId="7CF95A05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</w:t>
            </w: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 </w:t>
            </w: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Enables generation of application log, storage, and secure access </w:t>
            </w:r>
          </w:p>
          <w:p w14:paraId="222E9279" w14:textId="54E594D6" w:rsidR="00A355E6" w:rsidRDefault="00E8639E"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 Should provide the storage, network, virtual machines, runtime, and server logs</w:t>
            </w:r>
          </w:p>
        </w:tc>
      </w:tr>
      <w:tr w:rsidR="00A355E6" w14:paraId="09F55958" w14:textId="77777777" w:rsidTr="00A355E6">
        <w:tc>
          <w:tcPr>
            <w:tcW w:w="3116" w:type="dxa"/>
          </w:tcPr>
          <w:p w14:paraId="2FB6B215" w14:textId="7EB496CC" w:rsidR="00A355E6" w:rsidRPr="00C777AF" w:rsidRDefault="00E8639E" w:rsidP="00E8639E">
            <w:pPr>
              <w:jc w:val="center"/>
              <w:rPr>
                <w:b/>
                <w:bCs/>
              </w:rPr>
            </w:pPr>
            <w:r w:rsidRPr="00C777AF">
              <w:rPr>
                <w:b/>
                <w:bCs/>
              </w:rPr>
              <w:t>SaaS</w:t>
            </w:r>
          </w:p>
        </w:tc>
        <w:tc>
          <w:tcPr>
            <w:tcW w:w="3117" w:type="dxa"/>
          </w:tcPr>
          <w:p w14:paraId="77CDF421" w14:textId="77777777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• Has access only to the login accounts </w:t>
            </w:r>
          </w:p>
          <w:p w14:paraId="4304B711" w14:textId="77777777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• Can collect access related data </w:t>
            </w:r>
          </w:p>
          <w:p w14:paraId="0EDAA5E0" w14:textId="331B8D33" w:rsidR="00A355E6" w:rsidRDefault="00E8639E"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 Depends on CSP for storage, network, virtual machines, runtime, and server logs</w:t>
            </w:r>
          </w:p>
        </w:tc>
        <w:tc>
          <w:tcPr>
            <w:tcW w:w="3117" w:type="dxa"/>
          </w:tcPr>
          <w:p w14:paraId="34296B03" w14:textId="77777777" w:rsidR="00E8639E" w:rsidRDefault="00E8639E">
            <w:pP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</w:pPr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 xml:space="preserve">• Completely responsible for incident handling and response process </w:t>
            </w:r>
          </w:p>
          <w:p w14:paraId="751A3878" w14:textId="485D08DA" w:rsidR="00A355E6" w:rsidRDefault="00E8639E">
            <w:r>
              <w:rPr>
                <w:rFonts w:ascii="Roboto" w:hAnsi="Roboto"/>
                <w:color w:val="3C3C3C"/>
                <w:sz w:val="21"/>
                <w:szCs w:val="21"/>
                <w:shd w:val="clear" w:color="auto" w:fill="FAFAFA"/>
              </w:rPr>
              <w:t>• Should collect and analyze data to detect incidents</w:t>
            </w:r>
          </w:p>
        </w:tc>
      </w:tr>
    </w:tbl>
    <w:p w14:paraId="1967E813" w14:textId="423EEB15" w:rsidR="00A355E6" w:rsidRDefault="00A355E6"/>
    <w:p w14:paraId="02CD57BA" w14:textId="1AAB3EE8" w:rsidR="00A355E6" w:rsidRDefault="00A355E6"/>
    <w:p w14:paraId="369916F0" w14:textId="77777777" w:rsidR="00A355E6" w:rsidRDefault="00A355E6"/>
    <w:sectPr w:rsidR="00A35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88"/>
    <w:rsid w:val="001C343D"/>
    <w:rsid w:val="00892BAD"/>
    <w:rsid w:val="00904D88"/>
    <w:rsid w:val="00A355E6"/>
    <w:rsid w:val="00BD0101"/>
    <w:rsid w:val="00C777AF"/>
    <w:rsid w:val="00E8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E6E5"/>
  <w15:chartTrackingRefBased/>
  <w15:docId w15:val="{A042390C-2CB7-4D6C-A178-964F7B0E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F4BBF0267C540AB0714A5A9B8B2A0" ma:contentTypeVersion="13" ma:contentTypeDescription="Create a new document." ma:contentTypeScope="" ma:versionID="6b71af909276ca060a08b3157d1d9f21">
  <xsd:schema xmlns:xsd="http://www.w3.org/2001/XMLSchema" xmlns:xs="http://www.w3.org/2001/XMLSchema" xmlns:p="http://schemas.microsoft.com/office/2006/metadata/properties" xmlns:ns2="25f43890-8f97-4037-b6ca-5734ee50196d" xmlns:ns3="7de64167-ec1d-41c3-9c60-bdac5dd5df14" targetNamespace="http://schemas.microsoft.com/office/2006/metadata/properties" ma:root="true" ma:fieldsID="607d6bf6d8f5d26c8c8fd76553af5be9" ns2:_="" ns3:_="">
    <xsd:import namespace="25f43890-8f97-4037-b6ca-5734ee50196d"/>
    <xsd:import namespace="7de64167-ec1d-41c3-9c60-bdac5dd5df1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_Flow_SignoffStatu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43890-8f97-4037-b6ca-5734ee50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64167-ec1d-41c3-9c60-bdac5dd5df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_Flow_SignoffStatus" ma:index="16" nillable="true" ma:displayName="Sign-off status" ma:internalName="Sign_x002d_off_x0020_status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e64167-ec1d-41c3-9c60-bdac5dd5df14" xsi:nil="true"/>
  </documentManagement>
</p:properties>
</file>

<file path=customXml/itemProps1.xml><?xml version="1.0" encoding="utf-8"?>
<ds:datastoreItem xmlns:ds="http://schemas.openxmlformats.org/officeDocument/2006/customXml" ds:itemID="{90C4585D-BEFE-424B-B429-2F0468C51542}"/>
</file>

<file path=customXml/itemProps2.xml><?xml version="1.0" encoding="utf-8"?>
<ds:datastoreItem xmlns:ds="http://schemas.openxmlformats.org/officeDocument/2006/customXml" ds:itemID="{FCC1075F-FF96-4814-9C4A-01ED342AA1A4}"/>
</file>

<file path=customXml/itemProps3.xml><?xml version="1.0" encoding="utf-8"?>
<ds:datastoreItem xmlns:ds="http://schemas.openxmlformats.org/officeDocument/2006/customXml" ds:itemID="{94A0D5EA-A1C0-43AC-9127-265D9BC93E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Gordon</dc:creator>
  <cp:keywords/>
  <dc:description/>
  <cp:lastModifiedBy>Adam Gordon</cp:lastModifiedBy>
  <cp:revision>5</cp:revision>
  <dcterms:created xsi:type="dcterms:W3CDTF">2020-08-25T20:53:00Z</dcterms:created>
  <dcterms:modified xsi:type="dcterms:W3CDTF">2020-08-26T22:42:00Z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0x0101006C1F4BBF0267C540AB0714A5A9B8B2A0</vt:lpwstr>
  </property>
</Properties>
</file>