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4A5A" w14:textId="5868FB5C" w:rsidR="005022F7" w:rsidRDefault="00811ED4" w:rsidP="00C154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tk-TM"/>
        </w:rPr>
      </w:pPr>
      <w:r w:rsidRPr="00DC4A9E">
        <w:rPr>
          <w:rFonts w:ascii="Times New Roman" w:hAnsi="Times New Roman" w:cs="Times New Roman"/>
          <w:b/>
          <w:bCs/>
          <w:sz w:val="32"/>
          <w:szCs w:val="32"/>
          <w:lang w:val="tk-TM"/>
        </w:rPr>
        <w:t>BMDU talyp girizme modulynda ulgam tarapyndan berkidilen kadalar</w:t>
      </w:r>
    </w:p>
    <w:p w14:paraId="4E7FD3E9" w14:textId="77777777" w:rsidR="00DC4A9E" w:rsidRPr="00DC4A9E" w:rsidRDefault="00DC4A9E" w:rsidP="00C1549D">
      <w:pPr>
        <w:jc w:val="center"/>
        <w:rPr>
          <w:rFonts w:ascii="Times New Roman" w:hAnsi="Times New Roman" w:cs="Times New Roman"/>
          <w:b/>
          <w:bCs/>
          <w:lang w:val="tk-TM"/>
        </w:rPr>
      </w:pPr>
    </w:p>
    <w:p w14:paraId="21837BE0" w14:textId="7A76D7BB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C4A9E">
        <w:rPr>
          <w:rFonts w:ascii="Times New Roman" w:hAnsi="Times New Roman" w:cs="Times New Roman"/>
          <w:sz w:val="28"/>
          <w:szCs w:val="28"/>
          <w:lang w:val="tk-TM"/>
        </w:rPr>
        <w:t>Ähli maglumatlary “Maglumat” atly liste girizmeli. Beýleki listleri üýtgetmek, pozmak gadagan.</w:t>
      </w:r>
    </w:p>
    <w:p w14:paraId="3C3F1526" w14:textId="77777777" w:rsidR="00D6643A" w:rsidRPr="00DC4A9E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1089E917" w14:textId="50D3B673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DC4A9E">
        <w:rPr>
          <w:rFonts w:ascii="Times New Roman" w:hAnsi="Times New Roman" w:cs="Times New Roman"/>
          <w:sz w:val="28"/>
          <w:szCs w:val="28"/>
          <w:lang w:val="tk-TM"/>
        </w:rPr>
        <w:t>“Maglumat” listinde sütünbaşylary üýtgetmek gadagan. Forma tabşyrylanda, öz girizen filtrleriňizi aýyrmagyňyz maslahat berilýär.</w:t>
      </w:r>
    </w:p>
    <w:p w14:paraId="650B2FF1" w14:textId="77777777" w:rsidR="00D6643A" w:rsidRPr="00DC4A9E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283531BB" w14:textId="37CC4D3A" w:rsidR="00DC4A9E" w:rsidRDefault="00DC4A9E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Maglumatlaryň sazlaşygy üçin “T/B” sütüninde her setire </w:t>
      </w:r>
      <w:r w:rsidR="00954F26">
        <w:rPr>
          <w:rFonts w:ascii="Times New Roman" w:hAnsi="Times New Roman" w:cs="Times New Roman"/>
          <w:sz w:val="28"/>
          <w:szCs w:val="28"/>
          <w:lang w:val="tk-TM"/>
        </w:rPr>
        <w:t>degişli tertip belgisini bermek maslahat berilýär, emma hökmany hasaplanmaýar.</w:t>
      </w:r>
    </w:p>
    <w:p w14:paraId="2F49A85A" w14:textId="77777777" w:rsidR="00D6643A" w:rsidRDefault="00D6643A" w:rsidP="00D6643A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3E5787F4" w14:textId="1615659B" w:rsidR="00954F26" w:rsidRDefault="00954F26" w:rsidP="00DC4A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“F.A.Aa”, “Ýazgyda duran salgysy”, “Öý, iş, mobil telefony”, “Pasport seriýasy, belgisi”, “Harby borç”, “Bellikler” meýdançalary maglumaty setir formatda(simwol, string) kabul edýär we sütüne degişli bolşy ýaly maglumatlaryň girizilmegini talap edýär.</w:t>
      </w:r>
    </w:p>
    <w:p w14:paraId="00D66641" w14:textId="3645C5F3" w:rsidR="0018591D" w:rsidRDefault="00954F26" w:rsidP="00185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“Doglan senesi”, “</w:t>
      </w:r>
      <w:r w:rsidR="0018591D">
        <w:rPr>
          <w:rFonts w:ascii="Times New Roman" w:hAnsi="Times New Roman" w:cs="Times New Roman"/>
          <w:sz w:val="28"/>
          <w:szCs w:val="28"/>
          <w:lang w:val="tk-TM"/>
        </w:rPr>
        <w:t>Okuwa giren senesi</w:t>
      </w:r>
      <w:r>
        <w:rPr>
          <w:rFonts w:ascii="Times New Roman" w:hAnsi="Times New Roman" w:cs="Times New Roman"/>
          <w:sz w:val="28"/>
          <w:szCs w:val="28"/>
          <w:lang w:val="tk-TM"/>
        </w:rPr>
        <w:t>”</w:t>
      </w:r>
      <w:r w:rsidR="0018591D">
        <w:rPr>
          <w:rFonts w:ascii="Times New Roman" w:hAnsi="Times New Roman" w:cs="Times New Roman"/>
          <w:sz w:val="28"/>
          <w:szCs w:val="28"/>
          <w:lang w:val="tk-TM"/>
        </w:rPr>
        <w:t xml:space="preserve"> meýdançalary maglumaty sene formatynda(GÜN.AÝ.ÝYL) kabul edýär.</w:t>
      </w:r>
    </w:p>
    <w:p w14:paraId="3E3CA7C0" w14:textId="77777777" w:rsidR="00D6643A" w:rsidRDefault="00D6643A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2DC7DC03" w14:textId="6337E315" w:rsidR="0018591D" w:rsidRDefault="0018591D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Ýalňyş girizilen sene formatlary</w:t>
      </w:r>
      <w:r w:rsidR="00C6273C">
        <w:rPr>
          <w:rFonts w:ascii="Times New Roman" w:hAnsi="Times New Roman" w:cs="Times New Roman"/>
          <w:sz w:val="28"/>
          <w:szCs w:val="28"/>
          <w:lang w:val="tk-TM"/>
        </w:rPr>
        <w:t xml:space="preserve"> (mysallarda 2024-nji ýylyň sentýabr aýynyň 1-i ulanylýar)</w:t>
      </w:r>
      <w:r>
        <w:rPr>
          <w:rFonts w:ascii="Times New Roman" w:hAnsi="Times New Roman" w:cs="Times New Roman"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sz w:val="28"/>
          <w:szCs w:val="28"/>
          <w:lang w:val="tk-TM"/>
        </w:rPr>
        <w:tab/>
      </w:r>
    </w:p>
    <w:p w14:paraId="720F8C32" w14:textId="77777777" w:rsidR="00D6643A" w:rsidRDefault="00D6643A" w:rsidP="0018591D">
      <w:pPr>
        <w:pStyle w:val="a3"/>
        <w:tabs>
          <w:tab w:val="left" w:pos="4224"/>
        </w:tabs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832"/>
      </w:tblGrid>
      <w:tr w:rsidR="0018591D" w14:paraId="16088AB9" w14:textId="77777777" w:rsidTr="0018591D">
        <w:tc>
          <w:tcPr>
            <w:tcW w:w="5228" w:type="dxa"/>
          </w:tcPr>
          <w:p w14:paraId="52B07F0C" w14:textId="22C42E8D" w:rsidR="0018591D" w:rsidRPr="00EB41A5" w:rsidRDefault="0018591D" w:rsidP="00EB41A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Format</w:t>
            </w:r>
          </w:p>
        </w:tc>
        <w:tc>
          <w:tcPr>
            <w:tcW w:w="5228" w:type="dxa"/>
          </w:tcPr>
          <w:p w14:paraId="5806C035" w14:textId="0E915D35" w:rsidR="0018591D" w:rsidRPr="00EB41A5" w:rsidRDefault="0018591D" w:rsidP="00EB41A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Mysal</w:t>
            </w:r>
          </w:p>
        </w:tc>
      </w:tr>
      <w:tr w:rsidR="0018591D" w14:paraId="254D220F" w14:textId="77777777" w:rsidTr="0018591D">
        <w:tc>
          <w:tcPr>
            <w:tcW w:w="5228" w:type="dxa"/>
          </w:tcPr>
          <w:p w14:paraId="60BE8A09" w14:textId="3AEEAB15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(AÝ.GÜN.ÝYL)</w:t>
            </w:r>
          </w:p>
        </w:tc>
        <w:tc>
          <w:tcPr>
            <w:tcW w:w="5228" w:type="dxa"/>
          </w:tcPr>
          <w:p w14:paraId="08C26945" w14:textId="563405D8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09.01.2024</w:t>
            </w:r>
          </w:p>
        </w:tc>
      </w:tr>
      <w:tr w:rsidR="0018591D" w14:paraId="3FBC5CD1" w14:textId="77777777" w:rsidTr="0018591D">
        <w:tc>
          <w:tcPr>
            <w:tcW w:w="5228" w:type="dxa"/>
          </w:tcPr>
          <w:p w14:paraId="1B205073" w14:textId="2ABD72EA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(GÜN.AÝ.ÝYLý)</w:t>
            </w:r>
          </w:p>
        </w:tc>
        <w:tc>
          <w:tcPr>
            <w:tcW w:w="5228" w:type="dxa"/>
          </w:tcPr>
          <w:p w14:paraId="41BB0BB1" w14:textId="0383BF25" w:rsidR="0018591D" w:rsidRDefault="0018591D" w:rsidP="0018591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01.09.2024ý</w:t>
            </w:r>
          </w:p>
        </w:tc>
      </w:tr>
    </w:tbl>
    <w:p w14:paraId="63F19E18" w14:textId="77777777" w:rsidR="00D6643A" w:rsidRDefault="00D6643A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4BAA5A67" w14:textId="40DB8194" w:rsidR="0018591D" w:rsidRDefault="00EB41A5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Dogry format</w:t>
      </w:r>
      <w:r w:rsidR="005535B2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5535B2">
        <w:rPr>
          <w:rFonts w:ascii="Times New Roman" w:hAnsi="Times New Roman" w:cs="Times New Roman"/>
          <w:sz w:val="28"/>
          <w:szCs w:val="28"/>
          <w:lang w:val="tk-TM"/>
        </w:rPr>
        <w:t>(mysalda 2024-nji ýylyň sentýabr aýynyň 1-i ulanylýar)</w:t>
      </w:r>
      <w:r>
        <w:rPr>
          <w:rFonts w:ascii="Times New Roman" w:hAnsi="Times New Roman" w:cs="Times New Roman"/>
          <w:sz w:val="28"/>
          <w:szCs w:val="28"/>
          <w:lang w:val="tk-TM"/>
        </w:rPr>
        <w:t>:</w:t>
      </w:r>
    </w:p>
    <w:p w14:paraId="4006E2CF" w14:textId="77777777" w:rsidR="00D6643A" w:rsidRDefault="00D6643A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04"/>
        <w:gridCol w:w="4832"/>
      </w:tblGrid>
      <w:tr w:rsidR="00C6273C" w14:paraId="3C151049" w14:textId="77777777" w:rsidTr="00C6273C">
        <w:tc>
          <w:tcPr>
            <w:tcW w:w="4904" w:type="dxa"/>
          </w:tcPr>
          <w:p w14:paraId="2C3EF05F" w14:textId="77777777" w:rsidR="00C6273C" w:rsidRPr="00EB41A5" w:rsidRDefault="00C6273C" w:rsidP="00E02D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Format</w:t>
            </w:r>
          </w:p>
        </w:tc>
        <w:tc>
          <w:tcPr>
            <w:tcW w:w="4832" w:type="dxa"/>
          </w:tcPr>
          <w:p w14:paraId="05983AD1" w14:textId="77777777" w:rsidR="00C6273C" w:rsidRPr="00EB41A5" w:rsidRDefault="00C6273C" w:rsidP="00E02D5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</w:pPr>
            <w:r w:rsidRPr="00EB41A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tk-TM"/>
              </w:rPr>
              <w:t>Mysal</w:t>
            </w:r>
          </w:p>
        </w:tc>
      </w:tr>
      <w:tr w:rsidR="00C6273C" w14:paraId="61726559" w14:textId="77777777" w:rsidTr="00C6273C">
        <w:tc>
          <w:tcPr>
            <w:tcW w:w="4904" w:type="dxa"/>
          </w:tcPr>
          <w:p w14:paraId="0F1E8861" w14:textId="47DE0E32" w:rsidR="00C6273C" w:rsidRDefault="00C6273C" w:rsidP="00E02D5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GÜN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AÝ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.ÝYL)</w:t>
            </w:r>
          </w:p>
        </w:tc>
        <w:tc>
          <w:tcPr>
            <w:tcW w:w="4832" w:type="dxa"/>
          </w:tcPr>
          <w:p w14:paraId="2162AC22" w14:textId="33212158" w:rsidR="00C6273C" w:rsidRDefault="00C6273C" w:rsidP="00E02D5E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.2024</w:t>
            </w:r>
          </w:p>
        </w:tc>
      </w:tr>
    </w:tbl>
    <w:p w14:paraId="4BA1CD16" w14:textId="5B1B2227" w:rsidR="00EB41A5" w:rsidRDefault="00EB41A5" w:rsidP="0018591D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3AD61D82" w14:textId="44213161" w:rsidR="006244D1" w:rsidRDefault="00D6643A" w:rsidP="006244D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“Jynsy”</w:t>
      </w:r>
      <w:r w:rsidR="006244D1">
        <w:rPr>
          <w:rFonts w:ascii="Times New Roman" w:hAnsi="Times New Roman" w:cs="Times New Roman"/>
          <w:sz w:val="28"/>
          <w:szCs w:val="28"/>
          <w:lang w:val="tk-TM"/>
        </w:rPr>
        <w:t>, “Welaýaty”, “Milleti”, “Ýurdy”, “Hünäri”, “Kursy”, “Töleg görnüşi”, “Maşgala ýagdaýy” meýdançalarynda ýörite bellenilen saýlaw meýdançalary berkidilen.</w:t>
      </w:r>
    </w:p>
    <w:p w14:paraId="5A4F1DA4" w14:textId="48702FC7" w:rsidR="00D6643A" w:rsidRDefault="00D6643A" w:rsidP="006244D1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D6643A">
        <w:rPr>
          <w:lang w:val="tk-TM"/>
        </w:rPr>
        <w:lastRenderedPageBreak/>
        <w:drawing>
          <wp:inline distT="0" distB="0" distL="0" distR="0" wp14:anchorId="7216D915" wp14:editId="5005FE04">
            <wp:extent cx="3035559" cy="2324100"/>
            <wp:effectExtent l="152400" t="114300" r="12700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819" cy="23273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E5C175" w14:textId="69388B2D" w:rsidR="006244D1" w:rsidRDefault="006244D1" w:rsidP="006244D1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Elde özbaşdak maglumat girizmek gadagan.</w:t>
      </w:r>
    </w:p>
    <w:p w14:paraId="39403D8D" w14:textId="75EBDAAD" w:rsidR="006244D1" w:rsidRDefault="006244D1" w:rsidP="006244D1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14:paraId="6EDFAE44" w14:textId="5001D085" w:rsidR="006244D1" w:rsidRPr="006244D1" w:rsidRDefault="006244D1" w:rsidP="006244D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6244D1">
        <w:rPr>
          <w:rFonts w:ascii="Times New Roman" w:hAnsi="Times New Roman" w:cs="Times New Roman"/>
          <w:b/>
          <w:bCs/>
          <w:sz w:val="28"/>
          <w:szCs w:val="28"/>
          <w:lang w:val="tk-TM"/>
        </w:rPr>
        <w:t>Bellik</w:t>
      </w:r>
    </w:p>
    <w:p w14:paraId="63E085E9" w14:textId="633610A7" w:rsidR="006244D1" w:rsidRDefault="006244D1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>“Hünäri” saýlaw meýdançasynda diňe kesgitlenen ÝOM-yň hünärleri be</w:t>
      </w:r>
      <w:r w:rsidR="00726A89">
        <w:rPr>
          <w:rFonts w:ascii="Times New Roman" w:hAnsi="Times New Roman" w:cs="Times New Roman"/>
          <w:sz w:val="28"/>
          <w:szCs w:val="28"/>
          <w:lang w:val="tk-TM"/>
        </w:rPr>
        <w:t>rkidilen. Eger-de formada gerekli hünär ýok bolan ýagdaýynda administratora ýüz tutulmagy haýyş edilýär. Özbaşdak edilen hereket ulgam serweri tarapyndan ret ediler we ýalňyşlyklaryň döremegine getirer.</w:t>
      </w:r>
    </w:p>
    <w:p w14:paraId="2C29C903" w14:textId="5A11329C" w:rsidR="00726A89" w:rsidRDefault="00726A89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60CF5F30" w14:textId="3DAC9452" w:rsidR="00726A89" w:rsidRDefault="00726A89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Excel </w:t>
      </w:r>
      <w:r>
        <w:rPr>
          <w:rFonts w:ascii="Times New Roman" w:hAnsi="Times New Roman" w:cs="Times New Roman"/>
          <w:sz w:val="28"/>
          <w:szCs w:val="28"/>
          <w:lang w:val="tk-TM"/>
        </w:rPr>
        <w:t>formanyň dogrylygyny barlamak üçin</w:t>
      </w:r>
      <w:r w:rsidR="00117B4D">
        <w:rPr>
          <w:rFonts w:ascii="Times New Roman" w:hAnsi="Times New Roman" w:cs="Times New Roman"/>
          <w:sz w:val="28"/>
          <w:szCs w:val="28"/>
          <w:lang w:val="tk-TM"/>
        </w:rPr>
        <w:t xml:space="preserve"> BMDU-nyň</w:t>
      </w:r>
      <w:r>
        <w:rPr>
          <w:rFonts w:ascii="Times New Roman" w:hAnsi="Times New Roman" w:cs="Times New Roman"/>
          <w:sz w:val="28"/>
          <w:szCs w:val="28"/>
          <w:lang w:val="tk-TM"/>
        </w:rPr>
        <w:t xml:space="preserve"> “Talyplar” sahypasynda “Walidator” guralyny ulanmagy hödürlenýär.</w:t>
      </w:r>
    </w:p>
    <w:p w14:paraId="43470A4E" w14:textId="17632236" w:rsidR="00117B4D" w:rsidRDefault="00117B4D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p w14:paraId="51243D38" w14:textId="77777777" w:rsidR="00117B4D" w:rsidRPr="00726A89" w:rsidRDefault="00117B4D" w:rsidP="006244D1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sectPr w:rsidR="00117B4D" w:rsidRPr="00726A89" w:rsidSect="00DC4A9E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1148F"/>
    <w:multiLevelType w:val="hybridMultilevel"/>
    <w:tmpl w:val="03FAD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4"/>
    <w:rsid w:val="00117B4D"/>
    <w:rsid w:val="0018591D"/>
    <w:rsid w:val="005022F7"/>
    <w:rsid w:val="005535B2"/>
    <w:rsid w:val="006244D1"/>
    <w:rsid w:val="00726A89"/>
    <w:rsid w:val="00811ED4"/>
    <w:rsid w:val="00954F26"/>
    <w:rsid w:val="00C1549D"/>
    <w:rsid w:val="00C6273C"/>
    <w:rsid w:val="00D6643A"/>
    <w:rsid w:val="00DC4A9E"/>
    <w:rsid w:val="00E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52CBB"/>
  <w15:chartTrackingRefBased/>
  <w15:docId w15:val="{8329E845-111C-4FC4-AEF4-A7D9C712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4A9E"/>
    <w:pPr>
      <w:ind w:left="720"/>
      <w:contextualSpacing/>
    </w:pPr>
  </w:style>
  <w:style w:type="table" w:styleId="a4">
    <w:name w:val="Table Grid"/>
    <w:basedOn w:val="a1"/>
    <w:uiPriority w:val="39"/>
    <w:rsid w:val="0018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Afych Hari</dc:creator>
  <cp:keywords/>
  <dc:description/>
  <cp:lastModifiedBy>Afych Hari</cp:lastModifiedBy>
  <cp:revision>10</cp:revision>
  <dcterms:created xsi:type="dcterms:W3CDTF">2025-03-31T13:32:00Z</dcterms:created>
  <dcterms:modified xsi:type="dcterms:W3CDTF">2025-03-31T14:15:00Z</dcterms:modified>
</cp:coreProperties>
</file>