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GI Creation Assistant</w:t>
      </w:r>
    </w:p>
    <w:p>
      <w:pPr>
        <w:jc w:val="center"/>
      </w:pPr>
      <w:r>
        <w:rPr>
          <w:b/>
          <w:color w:val="595959"/>
          <w:sz w:val="28"/>
        </w:rPr>
        <w:t>Tool Configuration &amp; Testing Exercises</w:t>
      </w:r>
    </w:p>
    <w:p>
      <w:pPr>
        <w:jc w:val="center"/>
      </w:pPr>
      <w:r>
        <w:rPr>
          <w:i/>
        </w:rPr>
        <w:t>Use Case: Helping interns and newcomers create GI</w:t>
      </w:r>
    </w:p>
    <w:p>
      <w:pPr>
        <w:pStyle w:val="Heading1"/>
      </w:pPr>
      <w:r>
        <w:t>Exercise 1 - Enable a Tool</w:t>
      </w:r>
    </w:p>
    <w:p>
      <w:pPr>
        <w:spacing w:after="120"/>
      </w:pPr>
      <w:r>
        <w:rPr>
          <w:b/>
          <w:color w:val="1F4E79"/>
        </w:rPr>
        <w:t xml:space="preserve">Task: </w:t>
      </w:r>
      <w:r>
        <w:t>Identify and enable a relevant tool for the GPT use case.</w:t>
      </w:r>
    </w:p>
    <w:p>
      <w:pPr>
        <w:spacing w:after="120"/>
      </w:pPr>
      <w:r>
        <w:rPr>
          <w:b/>
          <w:color w:val="1F4E79"/>
        </w:rPr>
        <w:t xml:space="preserve">Recommended Tool: </w:t>
      </w:r>
      <w:r>
        <w:t>Web Search</w:t>
      </w:r>
    </w:p>
    <w:p>
      <w:pPr>
        <w:spacing w:after="120"/>
      </w:pPr>
      <w:r>
        <w:rPr>
          <w:b/>
          <w:color w:val="1F4E79"/>
        </w:rPr>
        <w:t xml:space="preserve">Why this tool: </w:t>
      </w:r>
      <w:r>
        <w:t>Web Search can help when interns or newcomers need current or external information that is not available in the uploaded GI guidelines, templates, examples, or reference documents.</w:t>
      </w:r>
    </w:p>
    <w:p>
      <w:pPr>
        <w:pStyle w:val="Heading2"/>
      </w:pPr>
      <w:r>
        <w:t>Answer - Setup Steps</w:t>
      </w:r>
    </w:p>
    <w:p>
      <w:pPr>
        <w:pStyle w:val="ListBullet"/>
        <w:spacing w:after="80"/>
      </w:pPr>
      <w:r>
        <w:t>Open the GI Creation Assistant in the GPT Builder.</w:t>
      </w:r>
    </w:p>
    <w:p>
      <w:pPr>
        <w:pStyle w:val="ListBullet"/>
        <w:spacing w:after="80"/>
      </w:pPr>
      <w:r>
        <w:t>Go to Configure and locate the Capabilities/Tools section.</w:t>
      </w:r>
    </w:p>
    <w:p>
      <w:pPr>
        <w:pStyle w:val="ListBullet"/>
        <w:spacing w:after="80"/>
      </w:pPr>
      <w:r>
        <w:t>Enable Web Search.</w:t>
      </w:r>
    </w:p>
    <w:p>
      <w:pPr>
        <w:pStyle w:val="ListBullet"/>
        <w:spacing w:after="80"/>
      </w:pPr>
      <w:r>
        <w:t>Keep the uploaded GI guidelines, templates, examples, and internal reference documents as the primary source for GI preparation.</w:t>
      </w:r>
    </w:p>
    <w:p>
      <w:pPr>
        <w:pStyle w:val="ListBullet"/>
        <w:spacing w:after="80"/>
      </w:pPr>
      <w:r>
        <w:t>Test the GPT with a GI-related question to confirm that the tool is available when external information is required.</w:t>
      </w:r>
    </w:p>
    <w:p>
      <w:pPr>
        <w:pStyle w:val="Heading1"/>
      </w:pPr>
      <w:r>
        <w:t>Exercise 2 - Define Trigger and Non-Trigger Rules</w:t>
      </w:r>
    </w:p>
    <w:p>
      <w:pPr>
        <w:spacing w:after="120"/>
      </w:pPr>
      <w:r>
        <w:rPr>
          <w:b/>
          <w:color w:val="1F4E79"/>
        </w:rPr>
        <w:t xml:space="preserve">Task: </w:t>
      </w:r>
      <w:r>
        <w:t>Write explicit rules for when the tool should and should not be used.</w:t>
      </w:r>
    </w:p>
    <w:p>
      <w:pPr>
        <w:pStyle w:val="Heading2"/>
      </w:pPr>
      <w:r>
        <w:t>Answer - Setup Steps</w:t>
      </w:r>
    </w:p>
    <w:p>
      <w:pPr>
        <w:pStyle w:val="ListBullet"/>
        <w:spacing w:after="80"/>
      </w:pPr>
      <w:r>
        <w:t>Add: "Use Web Search only when the intern or newcomer requests current or external information that is not available in the uploaded GI documents."</w:t>
      </w:r>
    </w:p>
    <w:p>
      <w:pPr>
        <w:pStyle w:val="ListBullet"/>
        <w:spacing w:after="80"/>
      </w:pPr>
      <w:r>
        <w:t>Add: "Do not use Web Search for GI preparation questions that can be answered directly from the uploaded templates, guidelines, examples, and instructions."</w:t>
      </w:r>
    </w:p>
    <w:p>
      <w:pPr>
        <w:pStyle w:val="ListBullet"/>
        <w:spacing w:after="80"/>
      </w:pPr>
      <w:r>
        <w:t>Add: "Always prioritize the uploaded GI documents when providing steps, format, structure, or guidance for creating a GI."</w:t>
      </w:r>
    </w:p>
    <w:p>
      <w:pPr>
        <w:pStyle w:val="ListBullet"/>
        <w:spacing w:after="80"/>
      </w:pPr>
      <w:r>
        <w:t>Add: "If the required GI information is not available in the provided documents, clearly inform the user instead of creating or assuming information."</w:t>
      </w:r>
    </w:p>
    <w:p>
      <w:pPr>
        <w:pStyle w:val="Heading2"/>
      </w:pPr>
      <w:r>
        <w:t>Example</w:t>
      </w:r>
    </w:p>
    <w:p>
      <w:pPr>
        <w:pStyle w:val="ListBullet"/>
        <w:spacing w:after="80"/>
      </w:pPr>
      <w:r>
        <w:t>Non-tool scenario: "What format should I follow to prepare the GI?" - Answer from the uploaded GI guide/template; do not use Web Search.</w:t>
      </w:r>
    </w:p>
    <w:p>
      <w:pPr>
        <w:pStyle w:val="ListBullet"/>
        <w:spacing w:after="80"/>
      </w:pPr>
      <w:r>
        <w:t>Tool-required scenario: The intern asks for current external information needed as part of the GI - use Web Search.</w:t>
      </w:r>
    </w:p>
    <w:p>
      <w:pPr>
        <w:pStyle w:val="Heading1"/>
      </w:pPr>
      <w:r>
        <w:t>Exercise 3 - Add Fallback Behavior</w:t>
      </w:r>
    </w:p>
    <w:p>
      <w:pPr>
        <w:spacing w:after="120"/>
      </w:pPr>
      <w:r>
        <w:rPr>
          <w:b/>
          <w:color w:val="1F4E79"/>
        </w:rPr>
        <w:t xml:space="preserve">Task: </w:t>
      </w:r>
      <w:r>
        <w:t>Define what the GPT should do if the tool fails or returns no result.</w:t>
      </w:r>
    </w:p>
    <w:p>
      <w:pPr>
        <w:pStyle w:val="Heading2"/>
      </w:pPr>
      <w:r>
        <w:t>Answer - Setup Steps</w:t>
      </w:r>
    </w:p>
    <w:p>
      <w:pPr>
        <w:pStyle w:val="ListBullet"/>
        <w:spacing w:after="80"/>
      </w:pPr>
      <w:r>
        <w:t>Add: "If Web Search fails or returns no relevant result, clearly inform the user that the required information could not be retrieved."</w:t>
      </w:r>
    </w:p>
    <w:p>
      <w:pPr>
        <w:pStyle w:val="ListBullet"/>
        <w:spacing w:after="80"/>
      </w:pPr>
      <w:r>
        <w:t>Add: "Use the uploaded GI guidelines, templates, and reference documents as an alternative source whenever possible."</w:t>
      </w:r>
    </w:p>
    <w:p>
      <w:pPr>
        <w:pStyle w:val="ListBullet"/>
        <w:spacing w:after="80"/>
      </w:pPr>
      <w:r>
        <w:t>Add: "If the required information is unavailable in both the tool and uploaded documents, ask the user to provide the missing details or confirm them with the appropriate team."</w:t>
      </w:r>
    </w:p>
    <w:p>
      <w:pPr>
        <w:pStyle w:val="ListBullet"/>
        <w:spacing w:after="80"/>
      </w:pPr>
      <w:r>
        <w:t>Add: "Do not guess or create unsupported information for the GI."</w:t>
      </w:r>
    </w:p>
    <w:p>
      <w:pPr>
        <w:spacing w:after="120"/>
      </w:pPr>
      <w:r>
        <w:rPr>
          <w:b/>
          <w:color w:val="1F4E79"/>
        </w:rPr>
        <w:t xml:space="preserve">Example: </w:t>
      </w:r>
      <w:r>
        <w:t>If an intern asks for information required for a GI and Web Search cannot retrieve it, the GPT should explain that the information could not be found and ask the intern to provide the relevant details or document.</w:t>
      </w:r>
    </w:p>
    <w:p>
      <w:pPr>
        <w:pStyle w:val="Heading1"/>
      </w:pPr>
      <w:r>
        <w:t>Exercise 4 - Test Tool-Required and Non-Tool Scenarios</w:t>
      </w:r>
    </w:p>
    <w:p>
      <w:pPr>
        <w:spacing w:after="120"/>
      </w:pPr>
      <w:r>
        <w:rPr>
          <w:b/>
          <w:color w:val="1F4E79"/>
        </w:rPr>
        <w:t xml:space="preserve">Task: </w:t>
      </w:r>
      <w:r>
        <w:t>Trigger both a tool-required and a non-tool-required scenario and record the results.</w:t>
      </w:r>
    </w:p>
    <w:p>
      <w:pPr>
        <w:pStyle w:val="Heading2"/>
      </w:pPr>
      <w:r>
        <w:t>Answer - Setup Steps</w:t>
      </w:r>
    </w:p>
    <w:p>
      <w:pPr>
        <w:pStyle w:val="ListBullet"/>
        <w:spacing w:after="80"/>
      </w:pPr>
      <w:r>
        <w:t>Submit one query that clearly requires current or external information.</w:t>
      </w:r>
    </w:p>
    <w:p>
      <w:pPr>
        <w:pStyle w:val="ListBullet"/>
        <w:spacing w:after="80"/>
      </w:pPr>
      <w:r>
        <w:t>Submit another query that can be answered using the uploaded GI documents.</w:t>
      </w:r>
    </w:p>
    <w:p>
      <w:pPr>
        <w:pStyle w:val="ListBullet"/>
        <w:spacing w:after="80"/>
      </w:pPr>
      <w:r>
        <w:t>Record both results in test_examples.md and note whether Web Search was correctly triggered or skipped.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84"/>
            <w:vAlign w:val="center"/>
            <w:shd w:fill="1F4E79"/>
          </w:tcPr>
          <w:p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3312"/>
            <w:vAlign w:val="center"/>
            <w:shd w:fill="1F4E79"/>
          </w:tcPr>
          <w:p>
            <w:r>
              <w:rPr>
                <w:b/>
                <w:color w:val="FFFFFF"/>
              </w:rPr>
              <w:t>Query</w:t>
            </w:r>
          </w:p>
        </w:tc>
        <w:tc>
          <w:tcPr>
            <w:tcW w:type="dxa" w:w="3600"/>
            <w:vAlign w:val="center"/>
            <w:shd w:fill="1F4E79"/>
          </w:tcPr>
          <w:p>
            <w:r>
              <w:rPr>
                <w:b/>
                <w:color w:val="FFFFFF"/>
              </w:rPr>
              <w:t>Expected Behavior</w:t>
            </w:r>
          </w:p>
        </w:tc>
        <w:tc>
          <w:tcPr>
            <w:tcW w:type="dxa" w:w="2160"/>
            <w:vAlign w:val="center"/>
            <w:shd w:fill="1F4E79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584"/>
            <w:vAlign w:val="center"/>
          </w:tcPr>
          <w:p>
            <w:r>
              <w:t>Tool-Required</w:t>
            </w:r>
          </w:p>
        </w:tc>
        <w:tc>
          <w:tcPr>
            <w:tcW w:type="dxa" w:w="3312"/>
            <w:vAlign w:val="center"/>
          </w:tcPr>
          <w:p>
            <w:r>
              <w:t>Search for the latest Acumatica GI guidelines available online.</w:t>
            </w:r>
          </w:p>
        </w:tc>
        <w:tc>
          <w:tcPr>
            <w:tcW w:type="dxa" w:w="3600"/>
            <w:vAlign w:val="center"/>
          </w:tcPr>
          <w:p>
            <w:r>
              <w:t>GPT should trigger Web Search because current external information is requested.</w:t>
            </w:r>
          </w:p>
        </w:tc>
        <w:tc>
          <w:tcPr>
            <w:tcW w:type="dxa" w:w="2160"/>
            <w:vAlign w:val="center"/>
          </w:tcPr>
          <w:p>
            <w:r>
              <w:t>Passed - Web Search triggered correctly.</w:t>
            </w:r>
          </w:p>
        </w:tc>
      </w:tr>
      <w:tr>
        <w:tc>
          <w:tcPr>
            <w:tcW w:type="dxa" w:w="1584"/>
            <w:vAlign w:val="center"/>
          </w:tcPr>
          <w:p>
            <w:r>
              <w:t>Non-Tool</w:t>
            </w:r>
          </w:p>
        </w:tc>
        <w:tc>
          <w:tcPr>
            <w:tcW w:type="dxa" w:w="3312"/>
            <w:vAlign w:val="center"/>
          </w:tcPr>
          <w:p>
            <w:r>
              <w:t>What steps should I follow to create a GI based on the uploaded GI guidelines?</w:t>
            </w:r>
          </w:p>
        </w:tc>
        <w:tc>
          <w:tcPr>
            <w:tcW w:type="dxa" w:w="3600"/>
            <w:vAlign w:val="center"/>
          </w:tcPr>
          <w:p>
            <w:r>
              <w:t>GPT should use the uploaded GI documents and not trigger Web Search.</w:t>
            </w:r>
          </w:p>
        </w:tc>
        <w:tc>
          <w:tcPr>
            <w:tcW w:type="dxa" w:w="2160"/>
            <w:vAlign w:val="center"/>
          </w:tcPr>
          <w:p>
            <w:r>
              <w:t>Passed - Web Search correctly skipped.</w:t>
            </w:r>
          </w:p>
        </w:tc>
      </w:tr>
    </w:tbl>
    <w:p>
      <w:pPr>
        <w:pStyle w:val="Heading2"/>
      </w:pPr>
      <w:r>
        <w:t>Content to Record in test_examples.md</w:t>
      </w:r>
    </w:p>
    <w:p>
      <w:pPr>
        <w:ind w:left="360" w:right="360"/>
      </w:pPr>
      <w:r>
        <w:rPr>
          <w:rFonts w:ascii="Consolas" w:hAnsi="Consolas"/>
          <w:sz w:val="19"/>
        </w:rPr>
        <w:t>Test 1 - Tool-Required Scenario</w:t>
        <w:br/>
        <w:t>Query: Search for the latest Acumatica GI guidelines available online.</w:t>
        <w:br/>
        <w:t>Result: Web Search was correctly triggered to retrieve current external information.</w:t>
        <w:br/>
        <w:t>Status: Passed</w:t>
        <w:br/>
        <w:br/>
        <w:t>Test 2 - Non-Tool Scenario</w:t>
        <w:br/>
        <w:t>Query: What steps should I follow to create a GI based on the uploaded GI guidelines?</w:t>
        <w:br/>
        <w:t>Result: Web Search was correctly skipped. The GPT answered using the provided GI knowledge.</w:t>
        <w:br/>
        <w:t>Status: Passed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