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4E" w:rsidRP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 xml:space="preserve">a) T (n) = 3T (n/2) + n   </w:t>
      </w:r>
    </w:p>
    <w:p w:rsidR="00E10A4E" w:rsidRP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θ</w:t>
      </w: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spellStart"/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nlogb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^</w:t>
      </w: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spellEnd"/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b) T (n) = 64T (n/8) − n^2(log n)</w:t>
      </w:r>
    </w:p>
    <w:p w:rsidR="00E10A4E" w:rsidRP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NA</w:t>
      </w:r>
    </w:p>
    <w:p w:rsidR="00E10A4E" w:rsidRP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 xml:space="preserve">c) T (n) = 2nT (n/2) + </w:t>
      </w:r>
      <w:proofErr w:type="spellStart"/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n^n</w:t>
      </w:r>
      <w:proofErr w:type="spellEnd"/>
    </w:p>
    <w:p w:rsid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d) T (n) = 3T (n/3) + n/2</w:t>
      </w:r>
    </w:p>
    <w:p w:rsidR="00E10A4E" w:rsidRPr="00E10A4E" w:rsidRDefault="00E10A4E" w:rsidP="00E10A4E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: </w:t>
      </w:r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θ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(nlogn)</w:t>
      </w:r>
      <w:bookmarkStart w:id="0" w:name="_GoBack"/>
      <w:bookmarkEnd w:id="0"/>
    </w:p>
    <w:p w:rsidR="009B17C2" w:rsidRPr="00E10A4E" w:rsidRDefault="00E10A4E" w:rsidP="00E10A4E">
      <w:r w:rsidRPr="00E10A4E">
        <w:rPr>
          <w:rFonts w:ascii="Arial" w:hAnsi="Arial" w:cs="Arial"/>
          <w:b/>
          <w:bCs/>
          <w:color w:val="202124"/>
          <w:shd w:val="clear" w:color="auto" w:fill="FFFFFF"/>
        </w:rPr>
        <w:t>e) .T (n) = 7T (n/3) + n^2</w:t>
      </w:r>
    </w:p>
    <w:sectPr w:rsidR="009B17C2" w:rsidRPr="00E1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4E"/>
    <w:rsid w:val="0043351B"/>
    <w:rsid w:val="009B17C2"/>
    <w:rsid w:val="00C91ADA"/>
    <w:rsid w:val="00E1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20EA"/>
  <w15:chartTrackingRefBased/>
  <w15:docId w15:val="{E0C048F7-D0D4-47B7-94AA-1314E9FE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1</cp:revision>
  <dcterms:created xsi:type="dcterms:W3CDTF">2022-02-01T17:56:00Z</dcterms:created>
  <dcterms:modified xsi:type="dcterms:W3CDTF">2022-02-01T18:04:00Z</dcterms:modified>
</cp:coreProperties>
</file>